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3.png" ContentType="image/png"/>
  <Override PartName="/word/media/image2.jpeg" ContentType="image/jpeg"/>
  <Override PartName="/word/media/image4.jpeg" ContentType="image/jpeg"/>
  <Override PartName="/word/media/image5.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numbering.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Clijst"/>
        <w:ind w:left="0" w:hanging="0"/>
        <w:jc w:val="both"/>
        <w:rPr>
          <w:rFonts w:ascii="Lucida Sans Unicode" w:hAnsi="Lucida Sans Unicode" w:cs="Lucida Sans Unicode"/>
          <w:b/>
          <w:b/>
          <w:sz w:val="18"/>
          <w:szCs w:val="18"/>
        </w:rPr>
      </w:pPr>
      <w:r>
        <w:rPr/>
      </w:r>
    </w:p>
    <w:p>
      <w:pPr>
        <w:pStyle w:val="CClijst"/>
        <w:ind w:left="0" w:hanging="0"/>
        <w:jc w:val="both"/>
        <w:rPr>
          <w:rFonts w:ascii="Calibri" w:hAnsi="Calibri" w:cs="Calibri"/>
          <w:b/>
          <w:b/>
          <w:sz w:val="16"/>
          <w:szCs w:val="16"/>
        </w:rPr>
      </w:pPr>
      <w:r>
        <w:rPr>
          <w:rFonts w:cs="Calibri" w:ascii="Calibri" w:hAnsi="Calibri"/>
          <w:b/>
          <w:sz w:val="16"/>
          <w:szCs w:val="16"/>
        </w:rPr>
        <w:t>Algemene voorwaarden Voedingsadviesbureau Diadem:</w:t>
      </w:r>
    </w:p>
    <w:p>
      <w:pPr>
        <w:pStyle w:val="CClijst"/>
        <w:ind w:left="0" w:hanging="0"/>
        <w:jc w:val="both"/>
        <w:rPr>
          <w:rFonts w:ascii="Calibri" w:hAnsi="Calibri" w:cs="Calibri"/>
          <w:b/>
          <w:b/>
          <w:sz w:val="16"/>
          <w:szCs w:val="16"/>
        </w:rPr>
      </w:pPr>
      <w:r>
        <w:rPr>
          <w:rFonts w:cs="Calibri" w:ascii="Calibri" w:hAnsi="Calibri"/>
          <w:b/>
          <w:sz w:val="16"/>
          <w:szCs w:val="16"/>
        </w:rPr>
      </w:r>
    </w:p>
    <w:p>
      <w:pPr>
        <w:sectPr>
          <w:type w:val="nextPage"/>
          <w:pgSz w:w="11906" w:h="16838"/>
          <w:pgMar w:left="1418" w:right="1106" w:header="0" w:top="399" w:footer="0" w:bottom="1797" w:gutter="0"/>
          <w:pgNumType w:fmt="decimal"/>
          <w:formProt w:val="false"/>
          <w:textDirection w:val="lrTb"/>
          <w:docGrid w:type="default" w:linePitch="360" w:charSpace="0"/>
        </w:sectPr>
      </w:pPr>
    </w:p>
    <w:p>
      <w:pPr>
        <w:pStyle w:val="CClijst"/>
        <w:ind w:left="0" w:hanging="0"/>
        <w:jc w:val="both"/>
        <w:rPr>
          <w:rFonts w:ascii="Calibri" w:hAnsi="Calibri" w:cs="Calibri"/>
          <w:b/>
          <w:b/>
          <w:sz w:val="16"/>
          <w:szCs w:val="16"/>
        </w:rPr>
      </w:pPr>
      <w:r>
        <w:rPr>
          <w:rFonts w:cs="Calibri" w:ascii="Calibri" w:hAnsi="Calibri"/>
          <w:b/>
          <w:sz w:val="16"/>
          <w:szCs w:val="16"/>
        </w:rPr>
        <w:t>Artikel 1. Advisering</w:t>
      </w:r>
    </w:p>
    <w:p>
      <w:pPr>
        <w:pStyle w:val="CClijst"/>
        <w:numPr>
          <w:ilvl w:val="1"/>
          <w:numId w:val="1"/>
        </w:numPr>
        <w:tabs>
          <w:tab w:val="clear" w:pos="708"/>
          <w:tab w:val="left" w:pos="360" w:leader="none"/>
        </w:tabs>
        <w:ind w:left="340" w:hanging="360"/>
        <w:jc w:val="both"/>
        <w:rPr>
          <w:rFonts w:ascii="Calibri" w:hAnsi="Calibri" w:cs="Calibri"/>
          <w:sz w:val="16"/>
          <w:szCs w:val="16"/>
        </w:rPr>
      </w:pPr>
      <w:r>
        <w:rPr>
          <w:rFonts w:cs="Calibri" w:ascii="Calibri" w:hAnsi="Calibri"/>
          <w:sz w:val="16"/>
          <w:szCs w:val="16"/>
        </w:rPr>
        <w:t xml:space="preserve">Voedingsadviesbureau Diadem zal de advisering naar beste inzicht en vermogen en in overeenstemming met de gelden wet- en regelgeving uitvoeren. </w:t>
      </w:r>
    </w:p>
    <w:p>
      <w:pPr>
        <w:pStyle w:val="CClijst"/>
        <w:numPr>
          <w:ilvl w:val="1"/>
          <w:numId w:val="1"/>
        </w:numPr>
        <w:tabs>
          <w:tab w:val="clear" w:pos="708"/>
          <w:tab w:val="left" w:pos="360" w:leader="none"/>
        </w:tabs>
        <w:ind w:left="360" w:hanging="360"/>
        <w:jc w:val="both"/>
        <w:rPr>
          <w:rFonts w:ascii="Calibri" w:hAnsi="Calibri" w:cs="Calibri"/>
          <w:sz w:val="16"/>
          <w:szCs w:val="16"/>
        </w:rPr>
      </w:pPr>
      <w:r>
        <w:rPr>
          <w:rFonts w:cs="Calibri" w:ascii="Calibri" w:hAnsi="Calibri"/>
          <w:sz w:val="16"/>
          <w:szCs w:val="16"/>
        </w:rPr>
        <w:t xml:space="preserve">Voedingsadviesbureau Diadem is aangesloten bij de Nederlandse Vereniging van Dietisten (NVD) en de Maatschappij ter Bevordering van de Orthomoleculaire Geneeskunde (MBOG). </w:t>
      </w:r>
    </w:p>
    <w:p>
      <w:pPr>
        <w:pStyle w:val="CClijst"/>
        <w:numPr>
          <w:ilvl w:val="1"/>
          <w:numId w:val="1"/>
        </w:numPr>
        <w:tabs>
          <w:tab w:val="clear" w:pos="708"/>
          <w:tab w:val="left" w:pos="360" w:leader="none"/>
        </w:tabs>
        <w:ind w:left="360" w:hanging="360"/>
        <w:jc w:val="both"/>
        <w:rPr>
          <w:rFonts w:ascii="Calibri" w:hAnsi="Calibri" w:cs="Calibri"/>
          <w:sz w:val="16"/>
          <w:szCs w:val="16"/>
        </w:rPr>
      </w:pPr>
      <w:r>
        <w:rPr>
          <w:rFonts w:cs="Calibri" w:ascii="Calibri" w:hAnsi="Calibri"/>
          <w:sz w:val="16"/>
          <w:szCs w:val="16"/>
        </w:rPr>
        <w:t xml:space="preserve">Voedingsadviesbureau Diadem zal voor vervanging zorgen wanneer de betreffende diëtist  verhinderd is de consulten waar te nemen, behoudens in geval van overmacht. </w:t>
      </w:r>
    </w:p>
    <w:p>
      <w:pPr>
        <w:pStyle w:val="CClijst"/>
        <w:numPr>
          <w:ilvl w:val="1"/>
          <w:numId w:val="1"/>
        </w:numPr>
        <w:tabs>
          <w:tab w:val="clear" w:pos="708"/>
          <w:tab w:val="left" w:pos="360" w:leader="none"/>
        </w:tabs>
        <w:ind w:left="360" w:hanging="360"/>
        <w:jc w:val="both"/>
        <w:rPr>
          <w:rFonts w:ascii="Calibri" w:hAnsi="Calibri" w:cs="Calibri"/>
          <w:sz w:val="16"/>
          <w:szCs w:val="16"/>
        </w:rPr>
      </w:pPr>
      <w:r>
        <w:rPr>
          <w:rFonts w:cs="Calibri" w:ascii="Calibri" w:hAnsi="Calibri"/>
          <w:sz w:val="16"/>
          <w:szCs w:val="16"/>
        </w:rPr>
        <w:t xml:space="preserve">Voedingsadviesbureau Diadem streeft ernaar om de begeleiding van de cliënt te laten uitvoeren door een en dezelfde diëtist gedurende de gehele behandeling, behoudens in geval van overmacht (ontslag of langdurige ziekte). </w:t>
      </w:r>
    </w:p>
    <w:p>
      <w:pPr>
        <w:pStyle w:val="CClijst"/>
        <w:numPr>
          <w:ilvl w:val="1"/>
          <w:numId w:val="1"/>
        </w:numPr>
        <w:tabs>
          <w:tab w:val="clear" w:pos="708"/>
          <w:tab w:val="left" w:pos="360" w:leader="none"/>
        </w:tabs>
        <w:ind w:left="360" w:hanging="360"/>
        <w:jc w:val="both"/>
        <w:rPr>
          <w:rFonts w:ascii="Calibri" w:hAnsi="Calibri" w:cs="Calibri"/>
          <w:sz w:val="16"/>
          <w:szCs w:val="16"/>
        </w:rPr>
      </w:pPr>
      <w:r>
        <w:rPr>
          <w:rFonts w:cs="Calibri" w:ascii="Calibri" w:hAnsi="Calibri"/>
          <w:sz w:val="16"/>
          <w:szCs w:val="16"/>
        </w:rPr>
        <w:t xml:space="preserve">Indien de cliënt op verwijzing van (huis)arts behandeld wordt, wordt er door Voedingsadviesbureau Diadem bij aanvang en bij afsluiting van de behandeling een rapportage opgesteld t.b.v. de verwijzer. </w:t>
      </w:r>
    </w:p>
    <w:p>
      <w:pPr>
        <w:pStyle w:val="CClijst"/>
        <w:numPr>
          <w:ilvl w:val="1"/>
          <w:numId w:val="1"/>
        </w:numPr>
        <w:tabs>
          <w:tab w:val="clear" w:pos="708"/>
          <w:tab w:val="left" w:pos="360" w:leader="none"/>
        </w:tabs>
        <w:ind w:left="360" w:hanging="360"/>
        <w:jc w:val="both"/>
        <w:rPr>
          <w:rFonts w:ascii="Calibri" w:hAnsi="Calibri" w:cs="Calibri"/>
          <w:sz w:val="16"/>
          <w:szCs w:val="16"/>
        </w:rPr>
      </w:pPr>
      <w:r>
        <w:rPr>
          <w:rFonts w:cs="Calibri" w:ascii="Calibri" w:hAnsi="Calibri"/>
          <w:sz w:val="16"/>
          <w:szCs w:val="16"/>
        </w:rPr>
        <w:t xml:space="preserve">Voedingsadviesbureau Diadem maakt gebruik van klanttevredenheidsonderzoek m.b.v. Qualiview. Tijdens of na de begeleiding kunt een email ontvangen met de vraag deel te nemen aan het onafhankelijke onderzoek om de dienstverlening binnen onze organisatie te verbeteren. Gegevens worden verwerkt volgens AVG. </w:t>
      </w:r>
    </w:p>
    <w:p>
      <w:pPr>
        <w:pStyle w:val="CClijst"/>
        <w:ind w:left="360" w:hanging="0"/>
        <w:jc w:val="both"/>
        <w:rPr>
          <w:rFonts w:ascii="Calibri" w:hAnsi="Calibri" w:cs="Calibri"/>
          <w:b/>
          <w:b/>
          <w:sz w:val="16"/>
          <w:szCs w:val="16"/>
        </w:rPr>
      </w:pPr>
      <w:r>
        <w:rPr>
          <w:rFonts w:cs="Calibri" w:ascii="Calibri" w:hAnsi="Calibri"/>
          <w:b/>
          <w:sz w:val="16"/>
          <w:szCs w:val="16"/>
        </w:rPr>
        <w:t xml:space="preserve">Indien u geen toestemming wilt geven voor het toesturen van deze enquete,  wilt u dat dan kenbaar maken aan uw begeleiding diëtist of via info@diadem.nl. </w:t>
      </w:r>
    </w:p>
    <w:p>
      <w:pPr>
        <w:pStyle w:val="CClijst"/>
        <w:ind w:left="0" w:hanging="0"/>
        <w:jc w:val="both"/>
        <w:rPr>
          <w:rFonts w:ascii="Calibri" w:hAnsi="Calibri" w:cs="Calibri"/>
          <w:sz w:val="16"/>
          <w:szCs w:val="16"/>
        </w:rPr>
      </w:pPr>
      <w:r>
        <w:rPr>
          <w:rFonts w:cs="Calibri" w:ascii="Calibri" w:hAnsi="Calibri"/>
          <w:sz w:val="16"/>
          <w:szCs w:val="16"/>
        </w:rPr>
      </w:r>
    </w:p>
    <w:p>
      <w:pPr>
        <w:pStyle w:val="CClijst"/>
        <w:jc w:val="both"/>
        <w:rPr>
          <w:rFonts w:ascii="Calibri" w:hAnsi="Calibri" w:cs="Calibri"/>
          <w:b/>
          <w:b/>
          <w:sz w:val="16"/>
          <w:szCs w:val="16"/>
        </w:rPr>
      </w:pPr>
      <w:r>
        <w:rPr>
          <w:rFonts w:cs="Calibri" w:ascii="Calibri" w:hAnsi="Calibri"/>
          <w:b/>
          <w:sz w:val="16"/>
          <w:szCs w:val="16"/>
        </w:rPr>
        <w:t>Artikel 2. Verplichtingen cliënt</w:t>
      </w:r>
    </w:p>
    <w:p>
      <w:pPr>
        <w:pStyle w:val="CClijst"/>
        <w:numPr>
          <w:ilvl w:val="1"/>
          <w:numId w:val="2"/>
        </w:numPr>
        <w:tabs>
          <w:tab w:val="clear" w:pos="708"/>
          <w:tab w:val="left" w:pos="360" w:leader="none"/>
        </w:tabs>
        <w:ind w:left="360" w:hanging="360"/>
        <w:jc w:val="both"/>
        <w:rPr>
          <w:rFonts w:ascii="Calibri" w:hAnsi="Calibri" w:cs="Calibri"/>
          <w:sz w:val="16"/>
          <w:szCs w:val="16"/>
        </w:rPr>
      </w:pPr>
      <w:r>
        <w:rPr>
          <w:rFonts w:cs="Calibri" w:ascii="Calibri" w:hAnsi="Calibri"/>
          <w:sz w:val="16"/>
          <w:szCs w:val="16"/>
        </w:rPr>
        <w:t>De cliënt is gehouden om tijdig alle informatie en bescheiden te verschaffen welke naar het oordeel van Voedingsadviesbureau Diadem noodzakelijk zijn voor optimale advisering en begeleiding.</w:t>
      </w:r>
    </w:p>
    <w:p>
      <w:pPr>
        <w:pStyle w:val="CClijst"/>
        <w:numPr>
          <w:ilvl w:val="1"/>
          <w:numId w:val="2"/>
        </w:numPr>
        <w:tabs>
          <w:tab w:val="clear" w:pos="708"/>
          <w:tab w:val="left" w:pos="360" w:leader="none"/>
        </w:tabs>
        <w:ind w:left="360" w:hanging="360"/>
        <w:jc w:val="both"/>
        <w:rPr>
          <w:rFonts w:ascii="Calibri" w:hAnsi="Calibri" w:cs="Calibri"/>
          <w:b/>
          <w:b/>
          <w:sz w:val="16"/>
          <w:szCs w:val="16"/>
        </w:rPr>
      </w:pPr>
      <w:r>
        <w:rPr>
          <w:rFonts w:cs="Calibri" w:ascii="Calibri" w:hAnsi="Calibri"/>
          <w:sz w:val="16"/>
          <w:szCs w:val="16"/>
        </w:rPr>
        <w:t>De cliënt dient, indien afwezig bij gemaakte afspraak, deze afspraak uiterlijk 24 uur van te voren af te melden via het algemene telefoonnummer van Voedingsadviesbureau Diadem( 0523-616876) en een afmelding  via de  mail volstaat niet.</w:t>
      </w:r>
    </w:p>
    <w:p>
      <w:pPr>
        <w:pStyle w:val="CClijst"/>
        <w:ind w:left="0" w:hanging="0"/>
        <w:jc w:val="both"/>
        <w:rPr>
          <w:rFonts w:ascii="Calibri" w:hAnsi="Calibri" w:cs="Calibri"/>
          <w:b/>
          <w:b/>
          <w:sz w:val="16"/>
          <w:szCs w:val="16"/>
        </w:rPr>
      </w:pPr>
      <w:r>
        <w:rPr>
          <w:rFonts w:cs="Calibri" w:ascii="Calibri" w:hAnsi="Calibri"/>
          <w:b/>
          <w:sz w:val="16"/>
          <w:szCs w:val="16"/>
        </w:rPr>
      </w:r>
    </w:p>
    <w:p>
      <w:pPr>
        <w:pStyle w:val="CClijst"/>
        <w:tabs>
          <w:tab w:val="clear" w:pos="708"/>
          <w:tab w:val="left" w:pos="360" w:leader="none"/>
        </w:tabs>
        <w:jc w:val="both"/>
        <w:rPr>
          <w:rFonts w:ascii="Calibri" w:hAnsi="Calibri" w:cs="Calibri"/>
          <w:b/>
          <w:b/>
          <w:sz w:val="16"/>
          <w:szCs w:val="16"/>
        </w:rPr>
      </w:pPr>
      <w:r>
        <w:rPr>
          <w:rFonts w:cs="Calibri" w:ascii="Calibri" w:hAnsi="Calibri"/>
          <w:b/>
          <w:sz w:val="16"/>
          <w:szCs w:val="16"/>
        </w:rPr>
        <w:t>Artikel 3. Vergoedingen, Tarieven en Declaraties</w:t>
      </w:r>
    </w:p>
    <w:p>
      <w:pPr>
        <w:pStyle w:val="CClijst"/>
        <w:tabs>
          <w:tab w:val="clear" w:pos="708"/>
          <w:tab w:val="left" w:pos="360" w:leader="none"/>
        </w:tabs>
        <w:rPr>
          <w:rFonts w:ascii="Calibri" w:hAnsi="Calibri" w:cs="Calibri"/>
          <w:sz w:val="16"/>
          <w:szCs w:val="16"/>
        </w:rPr>
      </w:pPr>
      <w:r>
        <w:rPr>
          <w:rFonts w:cs="Calibri" w:ascii="Calibri" w:hAnsi="Calibri"/>
          <w:sz w:val="16"/>
          <w:szCs w:val="16"/>
        </w:rPr>
        <w:t xml:space="preserve">De tarieven van de diëtist worden op landelijk niveau bepaald </w:t>
      </w:r>
    </w:p>
    <w:p>
      <w:pPr>
        <w:pStyle w:val="CClijst"/>
        <w:tabs>
          <w:tab w:val="clear" w:pos="708"/>
          <w:tab w:val="left" w:pos="360" w:leader="none"/>
        </w:tabs>
        <w:rPr>
          <w:rFonts w:ascii="Calibri" w:hAnsi="Calibri" w:cs="Calibri"/>
          <w:sz w:val="16"/>
          <w:szCs w:val="16"/>
        </w:rPr>
      </w:pPr>
      <w:r>
        <w:rPr>
          <w:rFonts w:cs="Calibri" w:ascii="Calibri" w:hAnsi="Calibri"/>
          <w:sz w:val="16"/>
          <w:szCs w:val="16"/>
        </w:rPr>
        <w:t xml:space="preserve">door de Nederlandse Zorg Autoriteit (NZA). Voor meer informatie </w:t>
      </w:r>
    </w:p>
    <w:p>
      <w:pPr>
        <w:pStyle w:val="CClijst"/>
        <w:tabs>
          <w:tab w:val="clear" w:pos="708"/>
          <w:tab w:val="left" w:pos="360" w:leader="none"/>
        </w:tabs>
        <w:rPr>
          <w:rFonts w:ascii="Calibri" w:hAnsi="Calibri" w:cs="Calibri"/>
          <w:sz w:val="16"/>
          <w:szCs w:val="16"/>
        </w:rPr>
      </w:pPr>
      <w:r>
        <w:rPr>
          <w:rFonts w:cs="Calibri" w:ascii="Calibri" w:hAnsi="Calibri"/>
          <w:sz w:val="16"/>
          <w:szCs w:val="16"/>
        </w:rPr>
        <w:t xml:space="preserve">zie </w:t>
      </w:r>
      <w:hyperlink r:id="rId2">
        <w:r>
          <w:rPr>
            <w:rStyle w:val="Internetkoppeling"/>
            <w:rFonts w:cs="Calibri" w:ascii="Calibri" w:hAnsi="Calibri"/>
            <w:sz w:val="16"/>
            <w:szCs w:val="16"/>
          </w:rPr>
          <w:t>www.nza.nl</w:t>
        </w:r>
      </w:hyperlink>
    </w:p>
    <w:p>
      <w:pPr>
        <w:pStyle w:val="CClijst"/>
        <w:tabs>
          <w:tab w:val="clear" w:pos="708"/>
          <w:tab w:val="left" w:pos="360" w:leader="none"/>
        </w:tabs>
        <w:rPr>
          <w:rFonts w:ascii="Calibri" w:hAnsi="Calibri" w:cs="Calibri"/>
          <w:sz w:val="16"/>
          <w:szCs w:val="16"/>
        </w:rPr>
      </w:pPr>
      <w:r>
        <w:rPr>
          <w:rFonts w:cs="Calibri" w:ascii="Calibri" w:hAnsi="Calibri"/>
          <w:sz w:val="16"/>
          <w:szCs w:val="16"/>
        </w:rPr>
        <w:t xml:space="preserve">De consultdeclaraties bestaan uit directe tijd en indirecte tijd. </w:t>
      </w:r>
    </w:p>
    <w:p>
      <w:pPr>
        <w:pStyle w:val="CClijst"/>
        <w:tabs>
          <w:tab w:val="clear" w:pos="708"/>
          <w:tab w:val="left" w:pos="360" w:leader="none"/>
        </w:tabs>
        <w:rPr>
          <w:rFonts w:ascii="Calibri" w:hAnsi="Calibri" w:cs="Calibri"/>
          <w:sz w:val="16"/>
          <w:szCs w:val="16"/>
        </w:rPr>
      </w:pPr>
      <w:r>
        <w:rPr>
          <w:rFonts w:cs="Calibri" w:ascii="Calibri" w:hAnsi="Calibri"/>
          <w:sz w:val="16"/>
          <w:szCs w:val="16"/>
        </w:rPr>
        <w:t xml:space="preserve">Directe tijd betreft de ingeplande tijd van het consult met uw </w:t>
      </w:r>
    </w:p>
    <w:p>
      <w:pPr>
        <w:pStyle w:val="CClijst"/>
        <w:tabs>
          <w:tab w:val="clear" w:pos="708"/>
          <w:tab w:val="left" w:pos="360" w:leader="none"/>
        </w:tabs>
        <w:rPr>
          <w:rFonts w:ascii="Calibri" w:hAnsi="Calibri" w:cs="Calibri"/>
          <w:sz w:val="16"/>
          <w:szCs w:val="16"/>
        </w:rPr>
      </w:pPr>
      <w:r>
        <w:rPr>
          <w:rFonts w:cs="Calibri" w:ascii="Calibri" w:hAnsi="Calibri"/>
          <w:sz w:val="16"/>
          <w:szCs w:val="16"/>
        </w:rPr>
        <w:t xml:space="preserve">diëtist. Indirecte tijd betreft o.a. aanmelding en registratie, </w:t>
      </w:r>
    </w:p>
    <w:p>
      <w:pPr>
        <w:pStyle w:val="CClijst"/>
        <w:tabs>
          <w:tab w:val="clear" w:pos="708"/>
          <w:tab w:val="left" w:pos="360" w:leader="none"/>
        </w:tabs>
        <w:rPr>
          <w:rFonts w:ascii="Calibri" w:hAnsi="Calibri" w:cs="Calibri"/>
          <w:sz w:val="16"/>
          <w:szCs w:val="16"/>
        </w:rPr>
      </w:pPr>
      <w:r>
        <w:rPr>
          <w:rFonts w:cs="Calibri" w:ascii="Calibri" w:hAnsi="Calibri"/>
          <w:sz w:val="16"/>
          <w:szCs w:val="16"/>
        </w:rPr>
        <w:t xml:space="preserve">diëtistische onderzoek, diëtistische diagnose stelling, vaststellen </w:t>
      </w:r>
    </w:p>
    <w:p>
      <w:pPr>
        <w:pStyle w:val="CClijst"/>
        <w:tabs>
          <w:tab w:val="clear" w:pos="708"/>
          <w:tab w:val="left" w:pos="360" w:leader="none"/>
        </w:tabs>
        <w:rPr>
          <w:rFonts w:ascii="Calibri" w:hAnsi="Calibri" w:cs="Calibri"/>
          <w:sz w:val="16"/>
          <w:szCs w:val="16"/>
        </w:rPr>
      </w:pPr>
      <w:r>
        <w:rPr>
          <w:rFonts w:cs="Calibri" w:ascii="Calibri" w:hAnsi="Calibri"/>
          <w:sz w:val="16"/>
          <w:szCs w:val="16"/>
        </w:rPr>
        <w:t>dieetplan, overleggen met en informeren van de verwijzer.</w:t>
      </w:r>
    </w:p>
    <w:p>
      <w:pPr>
        <w:pStyle w:val="CClijst"/>
        <w:tabs>
          <w:tab w:val="clear" w:pos="708"/>
          <w:tab w:val="left" w:pos="360" w:leader="none"/>
        </w:tabs>
        <w:rPr>
          <w:rFonts w:ascii="Calibri" w:hAnsi="Calibri" w:cs="Calibri"/>
          <w:sz w:val="16"/>
          <w:szCs w:val="16"/>
        </w:rPr>
      </w:pPr>
      <w:r>
        <w:rPr>
          <w:rFonts w:cs="Calibri" w:ascii="Calibri" w:hAnsi="Calibri"/>
          <w:sz w:val="16"/>
          <w:szCs w:val="16"/>
        </w:rPr>
      </w:r>
    </w:p>
    <w:p>
      <w:pPr>
        <w:pStyle w:val="CClijst"/>
        <w:numPr>
          <w:ilvl w:val="1"/>
          <w:numId w:val="3"/>
        </w:numPr>
        <w:tabs>
          <w:tab w:val="clear" w:pos="708"/>
          <w:tab w:val="left" w:pos="360" w:leader="none"/>
        </w:tabs>
        <w:ind w:left="360" w:hanging="360"/>
        <w:jc w:val="both"/>
        <w:rPr>
          <w:rFonts w:ascii="Calibri" w:hAnsi="Calibri" w:cs="Calibri"/>
          <w:sz w:val="16"/>
          <w:szCs w:val="16"/>
        </w:rPr>
      </w:pPr>
      <w:r>
        <w:rPr>
          <w:rFonts w:cs="Calibri" w:ascii="Calibri" w:hAnsi="Calibri"/>
          <w:sz w:val="16"/>
          <w:szCs w:val="16"/>
        </w:rPr>
        <w:t xml:space="preserve">Tarieven: </w:t>
        <w:tab/>
        <w:t xml:space="preserve">Eerste consult </w:t>
        <w:tab/>
        <w:t>:  € 95-114.00</w:t>
      </w:r>
    </w:p>
    <w:p>
      <w:pPr>
        <w:pStyle w:val="CClijst"/>
        <w:ind w:left="1416" w:hanging="0"/>
        <w:jc w:val="both"/>
        <w:rPr>
          <w:rFonts w:ascii="Calibri" w:hAnsi="Calibri" w:cs="Calibri"/>
          <w:sz w:val="16"/>
          <w:szCs w:val="16"/>
        </w:rPr>
      </w:pPr>
      <w:r>
        <w:rPr>
          <w:rFonts w:cs="Calibri" w:ascii="Calibri" w:hAnsi="Calibri"/>
          <w:sz w:val="16"/>
          <w:szCs w:val="16"/>
        </w:rPr>
        <w:t xml:space="preserve">Vervolgconsult  </w:t>
        <w:tab/>
        <w:t>:  € 38.00-57,00</w:t>
      </w:r>
    </w:p>
    <w:p>
      <w:pPr>
        <w:pStyle w:val="CClijst"/>
        <w:ind w:left="1416" w:hanging="0"/>
        <w:jc w:val="both"/>
        <w:rPr>
          <w:rFonts w:ascii="Calibri" w:hAnsi="Calibri" w:cs="Calibri"/>
          <w:sz w:val="16"/>
          <w:szCs w:val="16"/>
        </w:rPr>
      </w:pPr>
      <w:r>
        <w:rPr>
          <w:rFonts w:cs="Calibri" w:ascii="Calibri" w:hAnsi="Calibri"/>
          <w:sz w:val="16"/>
          <w:szCs w:val="16"/>
        </w:rPr>
        <w:t>Rapportage</w:t>
        <w:tab/>
        <w:t>:  € 38.00</w:t>
      </w:r>
    </w:p>
    <w:p>
      <w:pPr>
        <w:pStyle w:val="CClijst"/>
        <w:ind w:left="1416" w:hanging="0"/>
        <w:jc w:val="both"/>
        <w:rPr>
          <w:rFonts w:ascii="Calibri" w:hAnsi="Calibri" w:cs="Calibri"/>
          <w:sz w:val="16"/>
          <w:szCs w:val="16"/>
        </w:rPr>
      </w:pPr>
      <w:r>
        <w:rPr>
          <w:rFonts w:cs="Calibri" w:ascii="Calibri" w:hAnsi="Calibri"/>
          <w:sz w:val="16"/>
          <w:szCs w:val="16"/>
        </w:rPr>
        <w:t>Tel/Mailcontact</w:t>
        <w:tab/>
        <w:t>:  € 19,00-38.00</w:t>
      </w:r>
    </w:p>
    <w:p>
      <w:pPr>
        <w:pStyle w:val="CClijst"/>
        <w:numPr>
          <w:ilvl w:val="1"/>
          <w:numId w:val="3"/>
        </w:numPr>
        <w:tabs>
          <w:tab w:val="clear" w:pos="708"/>
          <w:tab w:val="left" w:pos="360" w:leader="none"/>
        </w:tabs>
        <w:ind w:left="360" w:hanging="360"/>
        <w:jc w:val="both"/>
        <w:rPr>
          <w:rFonts w:ascii="Calibri" w:hAnsi="Calibri" w:cs="Calibri"/>
          <w:sz w:val="16"/>
          <w:szCs w:val="16"/>
        </w:rPr>
      </w:pPr>
      <w:r>
        <w:rPr>
          <w:rFonts w:cs="Calibri" w:ascii="Calibri" w:hAnsi="Calibri"/>
          <w:sz w:val="16"/>
          <w:szCs w:val="16"/>
        </w:rPr>
        <w:t xml:space="preserve">Voedingsadviesbureau Diadem heeft contracten met alle zorgverzekeraars en probeert rechtstreeks aan de verzekeraar van de cliënt te declareren. Indien u een nota thuis ontvangt, dient u deze factuur te voldoen en vervolgens te declareren bij de verzekeraar.  </w:t>
      </w:r>
    </w:p>
    <w:p>
      <w:pPr>
        <w:pStyle w:val="CClijst"/>
        <w:numPr>
          <w:ilvl w:val="1"/>
          <w:numId w:val="3"/>
        </w:numPr>
        <w:tabs>
          <w:tab w:val="clear" w:pos="708"/>
          <w:tab w:val="left" w:pos="360" w:leader="none"/>
        </w:tabs>
        <w:ind w:left="360" w:hanging="360"/>
        <w:jc w:val="both"/>
        <w:rPr>
          <w:rFonts w:ascii="Calibri" w:hAnsi="Calibri" w:cs="Calibri"/>
          <w:sz w:val="16"/>
          <w:szCs w:val="16"/>
        </w:rPr>
      </w:pPr>
      <w:r>
        <w:rPr>
          <w:rFonts w:cs="Calibri" w:ascii="Calibri" w:hAnsi="Calibri"/>
          <w:sz w:val="16"/>
          <w:szCs w:val="16"/>
        </w:rPr>
        <w:t>Consulten vallende buiten de vergoedingen worden rechtstreeks naar u gedeclareerd.</w:t>
      </w:r>
    </w:p>
    <w:p>
      <w:pPr>
        <w:pStyle w:val="CClijst"/>
        <w:numPr>
          <w:ilvl w:val="1"/>
          <w:numId w:val="3"/>
        </w:numPr>
        <w:tabs>
          <w:tab w:val="clear" w:pos="708"/>
          <w:tab w:val="left" w:pos="360" w:leader="none"/>
        </w:tabs>
        <w:ind w:left="360" w:hanging="360"/>
        <w:jc w:val="both"/>
        <w:rPr>
          <w:rFonts w:ascii="Calibri" w:hAnsi="Calibri" w:cs="Calibri"/>
          <w:sz w:val="16"/>
          <w:szCs w:val="16"/>
        </w:rPr>
      </w:pPr>
      <w:r>
        <w:rPr>
          <w:rFonts w:cs="Calibri" w:ascii="Calibri" w:hAnsi="Calibri"/>
          <w:sz w:val="16"/>
          <w:szCs w:val="16"/>
        </w:rPr>
        <w:t>Bij niet-betaling binnen de gestelde datum is  Voedingsadviesbureau Diadem gerechtigd om vanaf de dag daarop volgend wettelijke rente over het verschuldigde in rekening te brengen zomede alle kosten verband houdende met de inning van de desbetreffende vordering, waaronder uitdrukkelijk mede worden verstaan kosten ter incasso door een incassobureau en gerechtelijke kosten.</w:t>
      </w:r>
    </w:p>
    <w:p>
      <w:pPr>
        <w:pStyle w:val="CClijst"/>
        <w:numPr>
          <w:ilvl w:val="1"/>
          <w:numId w:val="3"/>
        </w:numPr>
        <w:tabs>
          <w:tab w:val="clear" w:pos="708"/>
          <w:tab w:val="left" w:pos="360" w:leader="none"/>
        </w:tabs>
        <w:ind w:left="360" w:hanging="360"/>
        <w:jc w:val="both"/>
        <w:rPr>
          <w:rFonts w:ascii="Calibri" w:hAnsi="Calibri" w:cs="Calibri"/>
          <w:sz w:val="16"/>
          <w:szCs w:val="16"/>
        </w:rPr>
      </w:pPr>
      <w:r>
        <w:rPr>
          <w:rFonts w:cs="Calibri" w:ascii="Calibri" w:hAnsi="Calibri"/>
          <w:sz w:val="16"/>
          <w:szCs w:val="16"/>
        </w:rPr>
        <w:t xml:space="preserve">Indien de cliënt, bij afwezigheid, een gemaakte afspraak niet 24 uur van te voren afmeld, is Voedingsadviesbureau Diadem gerechtigd om de voor de cliënt gereserveerde tijd, conform de voorgeschreven bepalingen opgesteld door de NZA, bij de cliënt in rekening te brengen. </w:t>
      </w:r>
    </w:p>
    <w:p>
      <w:pPr>
        <w:pStyle w:val="CClijst"/>
        <w:tabs>
          <w:tab w:val="clear" w:pos="708"/>
          <w:tab w:val="left" w:pos="360" w:leader="none"/>
        </w:tabs>
        <w:jc w:val="both"/>
        <w:rPr>
          <w:rFonts w:ascii="Calibri" w:hAnsi="Calibri" w:cs="Calibri"/>
          <w:sz w:val="16"/>
          <w:szCs w:val="16"/>
        </w:rPr>
      </w:pPr>
      <w:r>
        <w:rPr>
          <w:rFonts w:cs="Calibri" w:ascii="Calibri" w:hAnsi="Calibri"/>
          <w:sz w:val="16"/>
          <w:szCs w:val="16"/>
        </w:rPr>
      </w:r>
    </w:p>
    <w:p>
      <w:pPr>
        <w:pStyle w:val="CClijst"/>
        <w:tabs>
          <w:tab w:val="clear" w:pos="708"/>
          <w:tab w:val="left" w:pos="360" w:leader="none"/>
        </w:tabs>
        <w:jc w:val="both"/>
        <w:rPr>
          <w:rFonts w:ascii="Calibri" w:hAnsi="Calibri" w:cs="Calibri"/>
          <w:b/>
          <w:b/>
          <w:sz w:val="16"/>
          <w:szCs w:val="16"/>
        </w:rPr>
      </w:pPr>
      <w:r>
        <w:rPr>
          <w:rFonts w:cs="Calibri" w:ascii="Calibri" w:hAnsi="Calibri"/>
          <w:b/>
          <w:sz w:val="16"/>
          <w:szCs w:val="16"/>
        </w:rPr>
        <w:t>Artikel 4. Klachten</w:t>
      </w:r>
    </w:p>
    <w:p>
      <w:pPr>
        <w:pStyle w:val="CClijst"/>
        <w:numPr>
          <w:ilvl w:val="1"/>
          <w:numId w:val="4"/>
        </w:numPr>
        <w:tabs>
          <w:tab w:val="clear" w:pos="708"/>
          <w:tab w:val="left" w:pos="360" w:leader="none"/>
        </w:tabs>
        <w:ind w:left="360" w:hanging="360"/>
        <w:jc w:val="both"/>
        <w:rPr>
          <w:rFonts w:ascii="Calibri" w:hAnsi="Calibri" w:cs="Calibri"/>
          <w:sz w:val="16"/>
          <w:szCs w:val="16"/>
        </w:rPr>
      </w:pPr>
      <w:r>
        <w:rPr>
          <w:rFonts w:cs="Calibri" w:ascii="Calibri" w:hAnsi="Calibri"/>
          <w:sz w:val="16"/>
          <w:szCs w:val="16"/>
        </w:rPr>
        <w:t xml:space="preserve">Indien er sprake is van een klacht dan kan de dient deze schriftelijk doorgeven aan : Voedingsadviesbureau Diadem, t.a.v. afdeling Kwaliteit, Akkerroos 9, 7701 NJ Dedemsvaart. Of mailen naar info@diadem.nl. De cliënt ontvangt zo spoedig mogelijk een reactie van voedingsadviesbureau Diadem met, indien de klacht gegrond is,  omschreven welke stappen Voedingsadviesbureau Diadem ondernomen heeft om herhalingen te voorkomen. </w:t>
      </w:r>
    </w:p>
    <w:p>
      <w:pPr>
        <w:pStyle w:val="CClijst"/>
        <w:numPr>
          <w:ilvl w:val="1"/>
          <w:numId w:val="4"/>
        </w:numPr>
        <w:tabs>
          <w:tab w:val="clear" w:pos="708"/>
          <w:tab w:val="left" w:pos="360" w:leader="none"/>
        </w:tabs>
        <w:ind w:left="360" w:hanging="360"/>
        <w:jc w:val="both"/>
        <w:rPr>
          <w:rFonts w:ascii="Calibri" w:hAnsi="Calibri" w:cs="Calibri"/>
          <w:sz w:val="16"/>
          <w:szCs w:val="16"/>
        </w:rPr>
      </w:pPr>
      <w:r>
        <w:rPr>
          <w:rFonts w:cs="Calibri" w:ascii="Calibri" w:hAnsi="Calibri"/>
          <w:sz w:val="16"/>
          <w:szCs w:val="16"/>
        </w:rPr>
        <w:t xml:space="preserve">Voedingsadviesbureau Diadem is aangesloten bij klachtenregeling paramedici. </w:t>
      </w:r>
    </w:p>
    <w:p>
      <w:pPr>
        <w:pStyle w:val="CClijst"/>
        <w:ind w:left="360" w:hanging="0"/>
        <w:jc w:val="both"/>
        <w:rPr>
          <w:rFonts w:ascii="Calibri" w:hAnsi="Calibri" w:cs="Calibri"/>
          <w:sz w:val="16"/>
          <w:szCs w:val="16"/>
        </w:rPr>
      </w:pPr>
      <w:r>
        <w:rPr>
          <w:rFonts w:cs="Calibri" w:ascii="Calibri" w:hAnsi="Calibri"/>
          <w:sz w:val="16"/>
          <w:szCs w:val="16"/>
        </w:rPr>
        <w:t xml:space="preserve">De client kan ook via </w:t>
      </w:r>
      <w:r>
        <w:rPr>
          <w:rFonts w:cs="Calibri" w:ascii="Calibri" w:hAnsi="Calibri"/>
          <w:color w:val="333333"/>
          <w:kern w:val="0"/>
          <w:sz w:val="16"/>
          <w:szCs w:val="16"/>
          <w:shd w:fill="FFFFFF" w:val="clear"/>
          <w:lang w:eastAsia="nl-NL"/>
        </w:rPr>
        <w:t>het digitale klachtenformulier op www.klachtenloketparamedici.nl een klacht indienen.</w:t>
      </w:r>
    </w:p>
    <w:p>
      <w:pPr>
        <w:pStyle w:val="CClijst"/>
        <w:numPr>
          <w:ilvl w:val="1"/>
          <w:numId w:val="4"/>
        </w:numPr>
        <w:tabs>
          <w:tab w:val="clear" w:pos="708"/>
          <w:tab w:val="left" w:pos="360" w:leader="none"/>
        </w:tabs>
        <w:ind w:left="360" w:hanging="360"/>
        <w:jc w:val="both"/>
        <w:rPr>
          <w:rFonts w:ascii="Calibri" w:hAnsi="Calibri" w:cs="Calibri"/>
          <w:sz w:val="16"/>
          <w:szCs w:val="16"/>
        </w:rPr>
      </w:pPr>
      <w:r>
        <w:rPr>
          <w:rFonts w:cs="Calibri" w:ascii="Calibri" w:hAnsi="Calibri"/>
          <w:color w:val="333333"/>
          <w:kern w:val="0"/>
          <w:sz w:val="16"/>
          <w:szCs w:val="16"/>
          <w:shd w:fill="FFFFFF" w:val="clear"/>
          <w:lang w:eastAsia="nl-NL"/>
        </w:rPr>
        <w:t>Aansluiting geschilleninstantie NVD m.b.t. Wkkgz.</w:t>
      </w:r>
    </w:p>
    <w:p>
      <w:pPr>
        <w:pStyle w:val="CClijst"/>
        <w:tabs>
          <w:tab w:val="clear" w:pos="708"/>
          <w:tab w:val="left" w:pos="360" w:leader="none"/>
        </w:tabs>
        <w:ind w:left="360" w:hanging="0"/>
        <w:jc w:val="both"/>
        <w:rPr>
          <w:rFonts w:ascii="Calibri" w:hAnsi="Calibri" w:cs="Calibri"/>
          <w:sz w:val="16"/>
          <w:szCs w:val="16"/>
        </w:rPr>
      </w:pPr>
      <w:r>
        <w:rPr>
          <w:rFonts w:cs="Calibri" w:ascii="Calibri" w:hAnsi="Calibri"/>
          <w:color w:val="333333"/>
          <w:kern w:val="0"/>
          <w:sz w:val="16"/>
          <w:szCs w:val="16"/>
          <w:shd w:fill="FFFFFF" w:val="clear"/>
          <w:lang w:eastAsia="nl-NL"/>
        </w:rPr>
        <w:t xml:space="preserve"> </w:t>
      </w:r>
    </w:p>
    <w:p>
      <w:pPr>
        <w:pStyle w:val="CClijst"/>
        <w:tabs>
          <w:tab w:val="clear" w:pos="708"/>
          <w:tab w:val="left" w:pos="360" w:leader="none"/>
        </w:tabs>
        <w:jc w:val="both"/>
        <w:rPr>
          <w:rFonts w:ascii="Calibri" w:hAnsi="Calibri" w:cs="Calibri"/>
          <w:b/>
          <w:b/>
          <w:sz w:val="16"/>
          <w:szCs w:val="16"/>
        </w:rPr>
      </w:pPr>
      <w:r>
        <w:rPr>
          <w:rFonts w:cs="Calibri" w:ascii="Calibri" w:hAnsi="Calibri"/>
          <w:b/>
          <w:sz w:val="16"/>
          <w:szCs w:val="16"/>
        </w:rPr>
        <w:t>Artikel 5. Geheimhouding</w:t>
      </w:r>
    </w:p>
    <w:p>
      <w:pPr>
        <w:pStyle w:val="CClijst"/>
        <w:numPr>
          <w:ilvl w:val="1"/>
          <w:numId w:val="5"/>
        </w:numPr>
        <w:tabs>
          <w:tab w:val="clear" w:pos="708"/>
          <w:tab w:val="left" w:pos="360" w:leader="none"/>
        </w:tabs>
        <w:ind w:left="360" w:hanging="360"/>
        <w:jc w:val="both"/>
        <w:rPr>
          <w:rFonts w:ascii="Calibri" w:hAnsi="Calibri" w:cs="Calibri"/>
          <w:sz w:val="16"/>
          <w:szCs w:val="16"/>
        </w:rPr>
      </w:pPr>
      <w:r>
        <w:rPr>
          <w:rFonts w:cs="Calibri" w:ascii="Calibri" w:hAnsi="Calibri"/>
          <w:sz w:val="16"/>
          <w:szCs w:val="16"/>
        </w:rPr>
        <w:t xml:space="preserve">De diëtisten van Voedingsadviesbureau Diadem hebben een geheimhoudingsverklaring getekend.  </w:t>
      </w:r>
    </w:p>
    <w:p>
      <w:pPr>
        <w:pStyle w:val="CClijst"/>
        <w:numPr>
          <w:ilvl w:val="1"/>
          <w:numId w:val="5"/>
        </w:numPr>
        <w:tabs>
          <w:tab w:val="clear" w:pos="708"/>
          <w:tab w:val="left" w:pos="360" w:leader="none"/>
        </w:tabs>
        <w:ind w:left="360" w:hanging="360"/>
        <w:jc w:val="both"/>
        <w:rPr>
          <w:rFonts w:ascii="Calibri" w:hAnsi="Calibri" w:cs="Calibri"/>
          <w:sz w:val="16"/>
          <w:szCs w:val="16"/>
        </w:rPr>
      </w:pPr>
      <w:r>
        <w:rPr>
          <w:rFonts w:cs="Calibri" w:ascii="Calibri" w:hAnsi="Calibri"/>
          <w:sz w:val="16"/>
          <w:szCs w:val="16"/>
        </w:rPr>
        <w:t xml:space="preserve">Voedingsadviesbureau zal elke informatie van de cliënt met vertrouwelijkheid behandelen en zal er zorg voor dragen dat deze informatie niet door derden wordt ingezien. </w:t>
      </w:r>
    </w:p>
    <w:p>
      <w:pPr>
        <w:pStyle w:val="CClijst"/>
        <w:numPr>
          <w:ilvl w:val="1"/>
          <w:numId w:val="5"/>
        </w:numPr>
        <w:tabs>
          <w:tab w:val="clear" w:pos="708"/>
          <w:tab w:val="left" w:pos="360" w:leader="none"/>
        </w:tabs>
        <w:ind w:left="360" w:hanging="360"/>
        <w:jc w:val="both"/>
        <w:rPr>
          <w:rFonts w:ascii="Calibri" w:hAnsi="Calibri" w:cs="Calibri"/>
          <w:sz w:val="16"/>
          <w:szCs w:val="16"/>
        </w:rPr>
      </w:pPr>
      <w:r>
        <w:rPr>
          <w:rFonts w:cs="Calibri" w:ascii="Calibri" w:hAnsi="Calibri"/>
          <w:sz w:val="16"/>
          <w:szCs w:val="16"/>
        </w:rPr>
        <w:t xml:space="preserve">Voedingsadviesbureau Diadem houdt een dossier bij. De cliënt behoudt het recht om op elk gewenst moment inzage te hebben in zijn of haar dossier. Derden kunnen slechts inzage krijgen als door cliënt daar uitdrukkelijk schriftelijke toestemming voor is verleend. </w:t>
      </w:r>
    </w:p>
    <w:p>
      <w:pPr>
        <w:pStyle w:val="CClijst"/>
        <w:numPr>
          <w:ilvl w:val="1"/>
          <w:numId w:val="5"/>
        </w:numPr>
        <w:tabs>
          <w:tab w:val="clear" w:pos="708"/>
          <w:tab w:val="left" w:pos="360" w:leader="none"/>
        </w:tabs>
        <w:ind w:left="360" w:hanging="360"/>
        <w:jc w:val="both"/>
        <w:rPr>
          <w:rFonts w:ascii="Calibri" w:hAnsi="Calibri" w:cs="Calibri"/>
          <w:sz w:val="16"/>
          <w:szCs w:val="16"/>
        </w:rPr>
      </w:pPr>
      <w:r>
        <w:rPr>
          <w:rFonts w:cs="Calibri" w:ascii="Calibri" w:hAnsi="Calibri"/>
          <w:color w:val="333333"/>
          <w:sz w:val="16"/>
          <w:szCs w:val="16"/>
          <w:shd w:fill="FFFFFF" w:val="clear"/>
        </w:rPr>
        <w:t>AVG van toepassing</w:t>
      </w:r>
    </w:p>
    <w:p>
      <w:pPr>
        <w:pStyle w:val="CClijst"/>
        <w:tabs>
          <w:tab w:val="clear" w:pos="708"/>
          <w:tab w:val="left" w:pos="360" w:leader="none"/>
        </w:tabs>
        <w:jc w:val="both"/>
        <w:rPr>
          <w:rFonts w:ascii="Calibri" w:hAnsi="Calibri" w:cs="Calibri"/>
          <w:sz w:val="16"/>
          <w:szCs w:val="16"/>
        </w:rPr>
      </w:pPr>
      <w:r>
        <w:rPr>
          <w:rFonts w:cs="Calibri" w:ascii="Calibri" w:hAnsi="Calibri"/>
          <w:sz w:val="16"/>
          <w:szCs w:val="16"/>
        </w:rPr>
      </w:r>
    </w:p>
    <w:p>
      <w:pPr>
        <w:pStyle w:val="CClijst"/>
        <w:tabs>
          <w:tab w:val="clear" w:pos="708"/>
          <w:tab w:val="left" w:pos="360" w:leader="none"/>
        </w:tabs>
        <w:ind w:left="0" w:hanging="0"/>
        <w:rPr>
          <w:rFonts w:ascii="Calibri" w:hAnsi="Calibri" w:cs="Calibri"/>
          <w:b/>
          <w:b/>
          <w:sz w:val="16"/>
          <w:szCs w:val="16"/>
        </w:rPr>
      </w:pPr>
      <w:r>
        <w:rPr>
          <w:rFonts w:cs="Calibri" w:ascii="Calibri" w:hAnsi="Calibri"/>
          <w:b/>
          <w:sz w:val="16"/>
          <w:szCs w:val="16"/>
        </w:rPr>
        <w:t>Artikel 6. Aansprakelijkheid</w:t>
      </w:r>
    </w:p>
    <w:p>
      <w:pPr>
        <w:pStyle w:val="CClijst"/>
        <w:tabs>
          <w:tab w:val="clear" w:pos="708"/>
          <w:tab w:val="left" w:pos="360" w:leader="none"/>
        </w:tabs>
        <w:ind w:left="0" w:hanging="0"/>
        <w:rPr>
          <w:rFonts w:ascii="Calibri" w:hAnsi="Calibri" w:cs="Calibri"/>
          <w:sz w:val="16"/>
          <w:szCs w:val="16"/>
        </w:rPr>
      </w:pPr>
      <w:r>
        <w:rPr>
          <w:rFonts w:cs="Calibri" w:ascii="Calibri" w:hAnsi="Calibri"/>
          <w:sz w:val="16"/>
          <w:szCs w:val="16"/>
        </w:rPr>
        <w:t>6.1</w:t>
        <w:tab/>
        <w:t>Het advies van Voedingsadviesbureau Diadem is</w:t>
      </w:r>
    </w:p>
    <w:p>
      <w:pPr>
        <w:pStyle w:val="CClijst"/>
        <w:tabs>
          <w:tab w:val="clear" w:pos="708"/>
          <w:tab w:val="left" w:pos="360" w:leader="none"/>
        </w:tabs>
        <w:ind w:left="360" w:hanging="0"/>
        <w:jc w:val="both"/>
        <w:rPr>
          <w:rFonts w:ascii="Calibri" w:hAnsi="Calibri" w:cs="Calibri"/>
          <w:sz w:val="16"/>
          <w:szCs w:val="16"/>
        </w:rPr>
      </w:pPr>
      <w:r>
        <w:rPr>
          <w:rFonts w:cs="Calibri" w:ascii="Calibri" w:hAnsi="Calibri"/>
          <w:sz w:val="16"/>
          <w:szCs w:val="16"/>
        </w:rPr>
        <w:t>resultaatgericht zonder dat resultaat te garanderen. Voedingsadviesbureau Diadem sluit elke aansprakelijkheid ter zake van schade of letsel voortvloeiende uit of verband houdende met de opvolging door de cliënt van door de Voedingsadviesbureau Diadem verstrekte adviezen, tenzij sprake is van opzet of grove schuld van de kant van Voedingsadviesbureau Diadem.</w:t>
      </w:r>
    </w:p>
    <w:p>
      <w:pPr>
        <w:sectPr>
          <w:type w:val="continuous"/>
          <w:pgSz w:w="11906" w:h="16838"/>
          <w:pgMar w:left="1418" w:right="1106" w:header="0" w:top="399" w:footer="0" w:bottom="1797" w:gutter="0"/>
          <w:cols w:num="2" w:equalWidth="false" w:sep="false">
            <w:col w:w="4430" w:space="360"/>
            <w:col w:w="4591"/>
          </w:cols>
          <w:formProt w:val="false"/>
          <w:textDirection w:val="lrTb"/>
          <w:docGrid w:type="default" w:linePitch="360" w:charSpace="0"/>
        </w:sectPr>
      </w:pPr>
    </w:p>
    <w:p>
      <w:pPr>
        <w:pStyle w:val="CClijst"/>
        <w:tabs>
          <w:tab w:val="clear" w:pos="708"/>
          <w:tab w:val="left" w:pos="360" w:leader="none"/>
        </w:tabs>
        <w:ind w:left="0" w:hanging="0"/>
        <w:jc w:val="both"/>
        <w:rPr>
          <w:rFonts w:ascii="Calibri" w:hAnsi="Calibri" w:cs="Calibri"/>
          <w:sz w:val="20"/>
        </w:rPr>
      </w:pPr>
      <w:r>
        <w:rPr>
          <w:rFonts w:cs="Calibri" w:ascii="Calibri" w:hAnsi="Calibri"/>
          <w:sz w:val="20"/>
        </w:rPr>
      </w:r>
    </w:p>
    <w:p>
      <w:pPr>
        <w:pStyle w:val="Koptekst"/>
        <w:tabs>
          <w:tab w:val="clear" w:pos="4536"/>
          <w:tab w:val="clear" w:pos="9072"/>
        </w:tabs>
        <w:rPr>
          <w:rFonts w:ascii="Calibri" w:hAnsi="Calibri" w:cs="Calibri"/>
          <w:sz w:val="20"/>
        </w:rPr>
      </w:pPr>
      <w:r>
        <w:rPr/>
      </w:r>
    </w:p>
    <w:sectPr>
      <w:headerReference w:type="default" r:id="rId3"/>
      <w:headerReference w:type="first" r:id="rId4"/>
      <w:footerReference w:type="default" r:id="rId5"/>
      <w:footerReference w:type="first" r:id="rId6"/>
      <w:type w:val="nextPage"/>
      <w:pgSz w:w="11906" w:h="16838"/>
      <w:pgMar w:left="1418" w:right="1106" w:header="709" w:top="2516" w:footer="1658" w:bottom="179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aramond">
    <w:charset w:val="00"/>
    <w:family w:val="roman"/>
    <w:pitch w:val="variable"/>
  </w:font>
  <w:font w:name="Liberation Sans">
    <w:altName w:val="Arial"/>
    <w:charset w:val="00"/>
    <w:family w:val="swiss"/>
    <w:pitch w:val="variable"/>
  </w:font>
  <w:font w:name="Arial">
    <w:charset w:val="00"/>
    <w:family w:val="roman"/>
    <w:pitch w:val="variable"/>
  </w:font>
  <w:font w:name="Tahoma">
    <w:charset w:val="00"/>
    <w:family w:val="roman"/>
    <w:pitch w:val="variable"/>
  </w:font>
  <w:font w:name="Lucida Sans Unicode">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jc w:val="right"/>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r>
      <w:rPr>
        <w:rStyle w:val="Pagenumber"/>
      </w:rPr>
      <w:t>/</w:t>
    </w:r>
    <w:r>
      <w:rPr>
        <w:rStyle w:val="Pagenumber"/>
      </w:rPr>
      <w:fldChar w:fldCharType="begin"/>
    </w:r>
    <w:r>
      <w:rPr>
        <w:rStyle w:val="Pagenumber"/>
      </w:rPr>
      <w:instrText> NUMPAGES </w:instrText>
    </w:r>
    <w:r>
      <w:rPr>
        <w:rStyle w:val="Pagenumber"/>
      </w:rPr>
      <w:fldChar w:fldCharType="separate"/>
    </w:r>
    <w:r>
      <w:rPr>
        <w:rStyle w:val="Pagenumber"/>
      </w:rPr>
      <w:t>2</w:t>
    </w:r>
    <w:r>
      <w:rPr>
        <w:rStyle w:val="Pagenumbe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rPr/>
    </w:pPr>
    <w:r>
      <w:rPr/>
      <mc:AlternateContent>
        <mc:Choice Requires="wps">
          <w:drawing>
            <wp:anchor behindDoc="1" distT="0" distB="0" distL="0" distR="0" simplePos="0" locked="0" layoutInCell="0" allowOverlap="1" relativeHeight="9" wp14:anchorId="66B412B8">
              <wp:simplePos x="0" y="0"/>
              <wp:positionH relativeFrom="column">
                <wp:posOffset>0</wp:posOffset>
              </wp:positionH>
              <wp:positionV relativeFrom="paragraph">
                <wp:posOffset>248920</wp:posOffset>
              </wp:positionV>
              <wp:extent cx="2400935" cy="715645"/>
              <wp:effectExtent l="0" t="1270" r="0" b="0"/>
              <wp:wrapNone/>
              <wp:docPr id="13" name="Text Box 13"/>
              <a:graphic xmlns:a="http://schemas.openxmlformats.org/drawingml/2006/main">
                <a:graphicData uri="http://schemas.microsoft.com/office/word/2010/wordprocessingShape">
                  <wps:wsp>
                    <wps:cNvSpPr/>
                    <wps:spPr>
                      <a:xfrm>
                        <a:off x="0" y="0"/>
                        <a:ext cx="2400480" cy="714960"/>
                      </a:xfrm>
                      <a:prstGeom prst="rect">
                        <a:avLst/>
                      </a:prstGeom>
                      <a:solidFill>
                        <a:srgbClr val="ffffff"/>
                      </a:solidFill>
                      <a:ln w="0">
                        <a:noFill/>
                      </a:ln>
                    </wps:spPr>
                    <wps:style>
                      <a:lnRef idx="0"/>
                      <a:fillRef idx="0"/>
                      <a:effectRef idx="0"/>
                      <a:fontRef idx="minor"/>
                    </wps:style>
                    <wps:txbx>
                      <w:txbxContent>
                        <w:p>
                          <w:pPr>
                            <w:pStyle w:val="Frameinhoud"/>
                            <w:rPr>
                              <w:smallCaps/>
                              <w:color w:val="990066"/>
                              <w:sz w:val="16"/>
                              <w:szCs w:val="16"/>
                            </w:rPr>
                          </w:pPr>
                          <w:r>
                            <w:rPr>
                              <w:b/>
                              <w:bCs/>
                              <w:color w:val="990066"/>
                              <w:sz w:val="16"/>
                              <w:szCs w:val="16"/>
                            </w:rPr>
                            <w:t>Telefoon</w:t>
                          </w:r>
                          <w:r>
                            <w:rPr>
                              <w:smallCaps/>
                              <w:color w:val="990066"/>
                              <w:sz w:val="16"/>
                              <w:szCs w:val="16"/>
                            </w:rPr>
                            <w:tab/>
                            <w:tab/>
                            <w:t>0523-616876</w:t>
                          </w:r>
                        </w:p>
                        <w:p>
                          <w:pPr>
                            <w:pStyle w:val="Frameinhoud"/>
                            <w:rPr>
                              <w:smallCaps/>
                              <w:color w:val="990066"/>
                              <w:sz w:val="16"/>
                              <w:szCs w:val="16"/>
                            </w:rPr>
                          </w:pPr>
                          <w:r>
                            <w:rPr>
                              <w:b/>
                              <w:bCs/>
                              <w:color w:val="990066"/>
                              <w:sz w:val="16"/>
                              <w:szCs w:val="16"/>
                            </w:rPr>
                            <w:t>Fax</w:t>
                          </w:r>
                          <w:r>
                            <w:rPr>
                              <w:b/>
                              <w:bCs/>
                              <w:smallCaps/>
                              <w:color w:val="990066"/>
                              <w:sz w:val="16"/>
                              <w:szCs w:val="16"/>
                            </w:rPr>
                            <w:tab/>
                          </w:r>
                          <w:r>
                            <w:rPr>
                              <w:smallCaps/>
                              <w:color w:val="990066"/>
                              <w:sz w:val="16"/>
                              <w:szCs w:val="16"/>
                            </w:rPr>
                            <w:tab/>
                            <w:t>0523-610415</w:t>
                          </w:r>
                        </w:p>
                        <w:p>
                          <w:pPr>
                            <w:pStyle w:val="Frameinhoud"/>
                            <w:rPr>
                              <w:color w:val="990066"/>
                              <w:sz w:val="16"/>
                              <w:szCs w:val="16"/>
                            </w:rPr>
                          </w:pPr>
                          <w:r>
                            <w:rPr>
                              <w:b/>
                              <w:bCs/>
                              <w:color w:val="990066"/>
                              <w:sz w:val="16"/>
                              <w:szCs w:val="16"/>
                            </w:rPr>
                            <w:t>E-mail</w:t>
                          </w:r>
                          <w:r>
                            <w:rPr>
                              <w:b/>
                              <w:bCs/>
                              <w:smallCaps/>
                              <w:color w:val="990066"/>
                              <w:sz w:val="16"/>
                              <w:szCs w:val="16"/>
                            </w:rPr>
                            <w:tab/>
                            <w:tab/>
                            <w:t>i</w:t>
                          </w:r>
                          <w:r>
                            <w:rPr>
                              <w:color w:val="990066"/>
                              <w:sz w:val="16"/>
                              <w:szCs w:val="16"/>
                            </w:rPr>
                            <w:t>nfo@diadem.nl</w:t>
                          </w:r>
                        </w:p>
                      </w:txbxContent>
                    </wps:txbx>
                    <wps:bodyPr upright="1">
                      <a:noAutofit/>
                    </wps:bodyPr>
                  </wps:wsp>
                </a:graphicData>
              </a:graphic>
            </wp:anchor>
          </w:drawing>
        </mc:Choice>
        <mc:Fallback>
          <w:pict>
            <v:rect id="shape_0" ID="Text Box 13" path="m0,0l-2147483645,0l-2147483645,-2147483646l0,-2147483646xe" fillcolor="white" stroked="f" style="position:absolute;margin-left:0pt;margin-top:19.6pt;width:188.95pt;height:56.25pt;mso-wrap-style:square;v-text-anchor:top" wp14:anchorId="66B412B8">
              <v:fill o:detectmouseclick="t" type="solid" color2="black"/>
              <v:stroke color="#3465a4" joinstyle="round" endcap="flat"/>
              <v:textbox>
                <w:txbxContent>
                  <w:p>
                    <w:pPr>
                      <w:pStyle w:val="Frameinhoud"/>
                      <w:rPr>
                        <w:smallCaps/>
                        <w:color w:val="990066"/>
                        <w:sz w:val="16"/>
                        <w:szCs w:val="16"/>
                      </w:rPr>
                    </w:pPr>
                    <w:r>
                      <w:rPr>
                        <w:b/>
                        <w:bCs/>
                        <w:color w:val="990066"/>
                        <w:sz w:val="16"/>
                        <w:szCs w:val="16"/>
                      </w:rPr>
                      <w:t>Telefoon</w:t>
                    </w:r>
                    <w:r>
                      <w:rPr>
                        <w:smallCaps/>
                        <w:color w:val="990066"/>
                        <w:sz w:val="16"/>
                        <w:szCs w:val="16"/>
                      </w:rPr>
                      <w:tab/>
                      <w:tab/>
                      <w:t>0523-616876</w:t>
                    </w:r>
                  </w:p>
                  <w:p>
                    <w:pPr>
                      <w:pStyle w:val="Frameinhoud"/>
                      <w:rPr>
                        <w:smallCaps/>
                        <w:color w:val="990066"/>
                        <w:sz w:val="16"/>
                        <w:szCs w:val="16"/>
                      </w:rPr>
                    </w:pPr>
                    <w:r>
                      <w:rPr>
                        <w:b/>
                        <w:bCs/>
                        <w:color w:val="990066"/>
                        <w:sz w:val="16"/>
                        <w:szCs w:val="16"/>
                      </w:rPr>
                      <w:t>Fax</w:t>
                    </w:r>
                    <w:r>
                      <w:rPr>
                        <w:b/>
                        <w:bCs/>
                        <w:smallCaps/>
                        <w:color w:val="990066"/>
                        <w:sz w:val="16"/>
                        <w:szCs w:val="16"/>
                      </w:rPr>
                      <w:tab/>
                    </w:r>
                    <w:r>
                      <w:rPr>
                        <w:smallCaps/>
                        <w:color w:val="990066"/>
                        <w:sz w:val="16"/>
                        <w:szCs w:val="16"/>
                      </w:rPr>
                      <w:tab/>
                      <w:t>0523-610415</w:t>
                    </w:r>
                  </w:p>
                  <w:p>
                    <w:pPr>
                      <w:pStyle w:val="Frameinhoud"/>
                      <w:rPr>
                        <w:color w:val="990066"/>
                        <w:sz w:val="16"/>
                        <w:szCs w:val="16"/>
                      </w:rPr>
                    </w:pPr>
                    <w:r>
                      <w:rPr>
                        <w:b/>
                        <w:bCs/>
                        <w:color w:val="990066"/>
                        <w:sz w:val="16"/>
                        <w:szCs w:val="16"/>
                      </w:rPr>
                      <w:t>E-mail</w:t>
                    </w:r>
                    <w:r>
                      <w:rPr>
                        <w:b/>
                        <w:bCs/>
                        <w:smallCaps/>
                        <w:color w:val="990066"/>
                        <w:sz w:val="16"/>
                        <w:szCs w:val="16"/>
                      </w:rPr>
                      <w:tab/>
                      <w:tab/>
                      <w:t>i</w:t>
                    </w:r>
                    <w:r>
                      <w:rPr>
                        <w:color w:val="990066"/>
                        <w:sz w:val="16"/>
                        <w:szCs w:val="16"/>
                      </w:rPr>
                      <w:t>nfo@diadem.nl</w:t>
                    </w:r>
                  </w:p>
                </w:txbxContent>
              </v:textbox>
              <w10:wrap type="none"/>
            </v:rect>
          </w:pict>
        </mc:Fallback>
      </mc:AlternateContent>
      <mc:AlternateContent>
        <mc:Choice Requires="wps">
          <w:drawing>
            <wp:anchor behindDoc="1" distT="0" distB="0" distL="0" distR="0" simplePos="0" locked="0" layoutInCell="0" allowOverlap="1" relativeHeight="10" wp14:anchorId="086A07A6">
              <wp:simplePos x="0" y="0"/>
              <wp:positionH relativeFrom="column">
                <wp:posOffset>2286000</wp:posOffset>
              </wp:positionH>
              <wp:positionV relativeFrom="paragraph">
                <wp:posOffset>245110</wp:posOffset>
              </wp:positionV>
              <wp:extent cx="2286635" cy="829945"/>
              <wp:effectExtent l="0" t="0" r="0" b="1905"/>
              <wp:wrapNone/>
              <wp:docPr id="15" name="Text Box 14"/>
              <a:graphic xmlns:a="http://schemas.openxmlformats.org/drawingml/2006/main">
                <a:graphicData uri="http://schemas.microsoft.com/office/word/2010/wordprocessingShape">
                  <wps:wsp>
                    <wps:cNvSpPr/>
                    <wps:spPr>
                      <a:xfrm>
                        <a:off x="0" y="0"/>
                        <a:ext cx="2286000" cy="829440"/>
                      </a:xfrm>
                      <a:prstGeom prst="rect">
                        <a:avLst/>
                      </a:prstGeom>
                      <a:solidFill>
                        <a:srgbClr val="ffffff"/>
                      </a:solidFill>
                      <a:ln w="0">
                        <a:noFill/>
                      </a:ln>
                    </wps:spPr>
                    <wps:style>
                      <a:lnRef idx="0"/>
                      <a:fillRef idx="0"/>
                      <a:effectRef idx="0"/>
                      <a:fontRef idx="minor"/>
                    </wps:style>
                    <wps:txbx>
                      <w:txbxContent>
                        <w:p>
                          <w:pPr>
                            <w:pStyle w:val="Frameinhoud"/>
                            <w:rPr>
                              <w:color w:val="990066"/>
                              <w:sz w:val="16"/>
                              <w:szCs w:val="16"/>
                            </w:rPr>
                          </w:pPr>
                          <w:r>
                            <w:rPr>
                              <w:b/>
                              <w:bCs/>
                              <w:color w:val="990066"/>
                              <w:sz w:val="16"/>
                              <w:szCs w:val="16"/>
                            </w:rPr>
                            <w:t>Internet</w:t>
                            <w:tab/>
                            <w:tab/>
                            <w:t>w</w:t>
                          </w:r>
                          <w:r>
                            <w:rPr>
                              <w:color w:val="990066"/>
                              <w:sz w:val="16"/>
                              <w:szCs w:val="16"/>
                            </w:rPr>
                            <w:t>ww.diadem.nl</w:t>
                          </w:r>
                        </w:p>
                        <w:p>
                          <w:pPr>
                            <w:pStyle w:val="Frameinhoud"/>
                            <w:rPr>
                              <w:color w:val="990066"/>
                              <w:sz w:val="16"/>
                              <w:szCs w:val="16"/>
                            </w:rPr>
                          </w:pPr>
                          <w:r>
                            <w:rPr>
                              <w:b/>
                              <w:color w:val="990066"/>
                              <w:sz w:val="16"/>
                              <w:szCs w:val="16"/>
                            </w:rPr>
                            <w:t>KvK</w:t>
                          </w:r>
                          <w:r>
                            <w:rPr>
                              <w:color w:val="990066"/>
                              <w:sz w:val="16"/>
                              <w:szCs w:val="16"/>
                            </w:rPr>
                            <w:t xml:space="preserve"> </w:t>
                            <w:tab/>
                            <w:tab/>
                            <w:t>Meppel 04050838</w:t>
                          </w:r>
                        </w:p>
                        <w:p>
                          <w:pPr>
                            <w:pStyle w:val="Frameinhoud"/>
                            <w:rPr>
                              <w:color w:val="990066"/>
                              <w:sz w:val="16"/>
                              <w:szCs w:val="16"/>
                            </w:rPr>
                          </w:pPr>
                          <w:r>
                            <w:rPr>
                              <w:b/>
                              <w:color w:val="990066"/>
                              <w:sz w:val="16"/>
                              <w:szCs w:val="16"/>
                            </w:rPr>
                            <w:t>Bank</w:t>
                          </w:r>
                          <w:r>
                            <w:rPr>
                              <w:color w:val="990066"/>
                              <w:sz w:val="16"/>
                              <w:szCs w:val="16"/>
                            </w:rPr>
                            <w:tab/>
                            <w:t xml:space="preserve"> </w:t>
                            <w:tab/>
                            <w:t>NL 58 SNSB 090.88.62.245</w:t>
                          </w:r>
                        </w:p>
                      </w:txbxContent>
                    </wps:txbx>
                    <wps:bodyPr upright="1">
                      <a:noAutofit/>
                    </wps:bodyPr>
                  </wps:wsp>
                </a:graphicData>
              </a:graphic>
            </wp:anchor>
          </w:drawing>
        </mc:Choice>
        <mc:Fallback>
          <w:pict>
            <v:rect id="shape_0" ID="Text Box 14" path="m0,0l-2147483645,0l-2147483645,-2147483646l0,-2147483646xe" fillcolor="white" stroked="f" style="position:absolute;margin-left:180pt;margin-top:19.3pt;width:179.95pt;height:65.25pt;mso-wrap-style:square;v-text-anchor:top" wp14:anchorId="086A07A6">
              <v:fill o:detectmouseclick="t" type="solid" color2="black"/>
              <v:stroke color="#3465a4" joinstyle="round" endcap="flat"/>
              <v:textbox>
                <w:txbxContent>
                  <w:p>
                    <w:pPr>
                      <w:pStyle w:val="Frameinhoud"/>
                      <w:rPr>
                        <w:color w:val="990066"/>
                        <w:sz w:val="16"/>
                        <w:szCs w:val="16"/>
                      </w:rPr>
                    </w:pPr>
                    <w:r>
                      <w:rPr>
                        <w:b/>
                        <w:bCs/>
                        <w:color w:val="990066"/>
                        <w:sz w:val="16"/>
                        <w:szCs w:val="16"/>
                      </w:rPr>
                      <w:t>Internet</w:t>
                      <w:tab/>
                      <w:tab/>
                      <w:t>w</w:t>
                    </w:r>
                    <w:r>
                      <w:rPr>
                        <w:color w:val="990066"/>
                        <w:sz w:val="16"/>
                        <w:szCs w:val="16"/>
                      </w:rPr>
                      <w:t>ww.diadem.nl</w:t>
                    </w:r>
                  </w:p>
                  <w:p>
                    <w:pPr>
                      <w:pStyle w:val="Frameinhoud"/>
                      <w:rPr>
                        <w:color w:val="990066"/>
                        <w:sz w:val="16"/>
                        <w:szCs w:val="16"/>
                      </w:rPr>
                    </w:pPr>
                    <w:r>
                      <w:rPr>
                        <w:b/>
                        <w:color w:val="990066"/>
                        <w:sz w:val="16"/>
                        <w:szCs w:val="16"/>
                      </w:rPr>
                      <w:t>KvK</w:t>
                    </w:r>
                    <w:r>
                      <w:rPr>
                        <w:color w:val="990066"/>
                        <w:sz w:val="16"/>
                        <w:szCs w:val="16"/>
                      </w:rPr>
                      <w:t xml:space="preserve"> </w:t>
                      <w:tab/>
                      <w:tab/>
                      <w:t>Meppel 04050838</w:t>
                    </w:r>
                  </w:p>
                  <w:p>
                    <w:pPr>
                      <w:pStyle w:val="Frameinhoud"/>
                      <w:rPr>
                        <w:color w:val="990066"/>
                        <w:sz w:val="16"/>
                        <w:szCs w:val="16"/>
                      </w:rPr>
                    </w:pPr>
                    <w:r>
                      <w:rPr>
                        <w:b/>
                        <w:color w:val="990066"/>
                        <w:sz w:val="16"/>
                        <w:szCs w:val="16"/>
                      </w:rPr>
                      <w:t>Bank</w:t>
                    </w:r>
                    <w:r>
                      <w:rPr>
                        <w:color w:val="990066"/>
                        <w:sz w:val="16"/>
                        <w:szCs w:val="16"/>
                      </w:rPr>
                      <w:tab/>
                      <w:t xml:space="preserve"> </w:t>
                      <w:tab/>
                      <w:t>NL 58 SNSB 090.88.62.245</w:t>
                    </w:r>
                  </w:p>
                </w:txbxContent>
              </v:textbox>
              <w10:wrap type="none"/>
            </v:rect>
          </w:pict>
        </mc:Fallback>
      </mc:AlternateContent>
      <mc:AlternateContent>
        <mc:Choice Requires="wps">
          <w:drawing>
            <wp:anchor behindDoc="1" distT="0" distB="0" distL="0" distR="0" simplePos="0" locked="0" layoutInCell="0" allowOverlap="1" relativeHeight="11" wp14:anchorId="253EFC25">
              <wp:simplePos x="0" y="0"/>
              <wp:positionH relativeFrom="column">
                <wp:posOffset>4914900</wp:posOffset>
              </wp:positionH>
              <wp:positionV relativeFrom="paragraph">
                <wp:posOffset>20320</wp:posOffset>
              </wp:positionV>
              <wp:extent cx="1428115" cy="828675"/>
              <wp:effectExtent l="0" t="1270" r="1270" b="0"/>
              <wp:wrapNone/>
              <wp:docPr id="17" name="Text Box 15"/>
              <a:graphic xmlns:a="http://schemas.openxmlformats.org/drawingml/2006/main">
                <a:graphicData uri="http://schemas.microsoft.com/office/word/2010/wordprocessingShape">
                  <wps:wsp>
                    <wps:cNvSpPr/>
                    <wps:spPr>
                      <a:xfrm>
                        <a:off x="0" y="0"/>
                        <a:ext cx="1427400" cy="828000"/>
                      </a:xfrm>
                      <a:prstGeom prst="rect">
                        <a:avLst/>
                      </a:prstGeom>
                      <a:solidFill>
                        <a:srgbClr val="ffffff"/>
                      </a:solidFill>
                      <a:ln w="0">
                        <a:noFill/>
                      </a:ln>
                    </wps:spPr>
                    <wps:style>
                      <a:lnRef idx="0"/>
                      <a:fillRef idx="0"/>
                      <a:effectRef idx="0"/>
                      <a:fontRef idx="minor"/>
                    </wps:style>
                    <wps:txbx>
                      <w:txbxContent>
                        <w:p>
                          <w:pPr>
                            <w:pStyle w:val="Frameinhoud"/>
                            <w:rPr/>
                          </w:pPr>
                          <w:r>
                            <w:rPr/>
                            <w:drawing>
                              <wp:inline distT="0" distB="0" distL="0" distR="0">
                                <wp:extent cx="1238250" cy="733425"/>
                                <wp:effectExtent l="0" t="0" r="0" b="0"/>
                                <wp:docPr id="19" name="Afbeelding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2" descr=""/>
                                        <pic:cNvPicPr>
                                          <a:picLocks noChangeAspect="1" noChangeArrowheads="1"/>
                                        </pic:cNvPicPr>
                                      </pic:nvPicPr>
                                      <pic:blipFill>
                                        <a:blip r:embed="rId1"/>
                                        <a:stretch>
                                          <a:fillRect/>
                                        </a:stretch>
                                      </pic:blipFill>
                                      <pic:spPr bwMode="auto">
                                        <a:xfrm>
                                          <a:off x="0" y="0"/>
                                          <a:ext cx="1238250" cy="733425"/>
                                        </a:xfrm>
                                        <a:prstGeom prst="rect">
                                          <a:avLst/>
                                        </a:prstGeom>
                                      </pic:spPr>
                                    </pic:pic>
                                  </a:graphicData>
                                </a:graphic>
                              </wp:inline>
                            </w:drawing>
                          </w:r>
                          <w:r>
                            <w:rPr/>
                            <w:drawing>
                              <wp:inline distT="0" distB="0" distL="0" distR="0">
                                <wp:extent cx="1238250" cy="733425"/>
                                <wp:effectExtent l="0" t="0" r="0" b="0"/>
                                <wp:docPr id="20" name="Afbeelding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7" descr=""/>
                                        <pic:cNvPicPr>
                                          <a:picLocks noChangeAspect="1" noChangeArrowheads="1"/>
                                        </pic:cNvPicPr>
                                      </pic:nvPicPr>
                                      <pic:blipFill>
                                        <a:blip r:embed="rId2"/>
                                        <a:stretch>
                                          <a:fillRect/>
                                        </a:stretch>
                                      </pic:blipFill>
                                      <pic:spPr bwMode="auto">
                                        <a:xfrm>
                                          <a:off x="0" y="0"/>
                                          <a:ext cx="1238250" cy="733425"/>
                                        </a:xfrm>
                                        <a:prstGeom prst="rect">
                                          <a:avLst/>
                                        </a:prstGeom>
                                      </pic:spPr>
                                    </pic:pic>
                                  </a:graphicData>
                                </a:graphic>
                              </wp:inline>
                            </w:drawing>
                          </w:r>
                        </w:p>
                      </w:txbxContent>
                    </wps:txbx>
                    <wps:bodyPr upright="1">
                      <a:noAutofit/>
                    </wps:bodyPr>
                  </wps:wsp>
                </a:graphicData>
              </a:graphic>
            </wp:anchor>
          </w:drawing>
        </mc:Choice>
        <mc:Fallback>
          <w:pict>
            <v:rect id="shape_0" ID="Text Box 15" path="m0,0l-2147483645,0l-2147483645,-2147483646l0,-2147483646xe" fillcolor="white" stroked="f" style="position:absolute;margin-left:387pt;margin-top:1.6pt;width:112.35pt;height:65.15pt;mso-wrap-style:none;v-text-anchor:middle" wp14:anchorId="253EFC25">
              <v:fill o:detectmouseclick="t" type="solid" color2="black"/>
              <v:stroke color="#3465a4" joinstyle="round" endcap="flat"/>
              <v:textbox>
                <w:txbxContent>
                  <w:p>
                    <w:pPr>
                      <w:pStyle w:val="Frameinhoud"/>
                      <w:rPr/>
                    </w:pPr>
                    <w:r>
                      <w:rPr/>
                      <w:drawing>
                        <wp:inline distT="0" distB="0" distL="0" distR="0">
                          <wp:extent cx="1238250" cy="733425"/>
                          <wp:effectExtent l="0" t="0" r="0" b="0"/>
                          <wp:docPr id="21" name="Afbeelding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 descr=""/>
                                  <pic:cNvPicPr>
                                    <a:picLocks noChangeAspect="1" noChangeArrowheads="1"/>
                                  </pic:cNvPicPr>
                                </pic:nvPicPr>
                                <pic:blipFill>
                                  <a:blip r:embed="rId1"/>
                                  <a:stretch>
                                    <a:fillRect/>
                                  </a:stretch>
                                </pic:blipFill>
                                <pic:spPr bwMode="auto">
                                  <a:xfrm>
                                    <a:off x="0" y="0"/>
                                    <a:ext cx="1238250" cy="733425"/>
                                  </a:xfrm>
                                  <a:prstGeom prst="rect">
                                    <a:avLst/>
                                  </a:prstGeom>
                                </pic:spPr>
                              </pic:pic>
                            </a:graphicData>
                          </a:graphic>
                        </wp:inline>
                      </w:drawing>
                    </w:r>
                    <w:r>
                      <w:rPr/>
                      <w:drawing>
                        <wp:inline distT="0" distB="0" distL="0" distR="0">
                          <wp:extent cx="1238250" cy="733425"/>
                          <wp:effectExtent l="0" t="0" r="0" b="0"/>
                          <wp:docPr id="22" name="Afbeelding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7" descr=""/>
                                  <pic:cNvPicPr>
                                    <a:picLocks noChangeAspect="1" noChangeArrowheads="1"/>
                                  </pic:cNvPicPr>
                                </pic:nvPicPr>
                                <pic:blipFill>
                                  <a:blip r:embed="rId2"/>
                                  <a:stretch>
                                    <a:fillRect/>
                                  </a:stretch>
                                </pic:blipFill>
                                <pic:spPr bwMode="auto">
                                  <a:xfrm>
                                    <a:off x="0" y="0"/>
                                    <a:ext cx="1238250" cy="733425"/>
                                  </a:xfrm>
                                  <a:prstGeom prst="rect">
                                    <a:avLst/>
                                  </a:prstGeom>
                                </pic:spPr>
                              </pic:pic>
                            </a:graphicData>
                          </a:graphic>
                        </wp:inline>
                      </w:drawing>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pPr>
    <w:r>
      <w:rPr/>
      <mc:AlternateContent>
        <mc:Choice Requires="wps">
          <w:drawing>
            <wp:anchor behindDoc="1" distT="0" distB="0" distL="114300" distR="114300" simplePos="0" locked="0" layoutInCell="0" allowOverlap="1" relativeHeight="8" wp14:anchorId="148F2021">
              <wp:simplePos x="0" y="0"/>
              <wp:positionH relativeFrom="column">
                <wp:posOffset>0</wp:posOffset>
              </wp:positionH>
              <wp:positionV relativeFrom="paragraph">
                <wp:posOffset>635</wp:posOffset>
              </wp:positionV>
              <wp:extent cx="1730375" cy="1043940"/>
              <wp:effectExtent l="0" t="4445" r="3810" b="0"/>
              <wp:wrapSquare wrapText="bothSides"/>
              <wp:docPr id="1" name="Text Box 1"/>
              <a:graphic xmlns:a="http://schemas.openxmlformats.org/drawingml/2006/main">
                <a:graphicData uri="http://schemas.microsoft.com/office/word/2010/wordprocessingShape">
                  <wps:wsp>
                    <wps:cNvSpPr/>
                    <wps:spPr>
                      <a:xfrm>
                        <a:off x="0" y="0"/>
                        <a:ext cx="1729800" cy="1043280"/>
                      </a:xfrm>
                      <a:prstGeom prst="rect">
                        <a:avLst/>
                      </a:prstGeom>
                      <a:solidFill>
                        <a:srgbClr val="ffffff"/>
                      </a:solidFill>
                      <a:ln w="0">
                        <a:noFill/>
                      </a:ln>
                    </wps:spPr>
                    <wps:style>
                      <a:lnRef idx="0"/>
                      <a:fillRef idx="0"/>
                      <a:effectRef idx="0"/>
                      <a:fontRef idx="minor"/>
                    </wps:style>
                    <wps:txbx>
                      <w:txbxContent>
                        <w:p>
                          <w:pPr>
                            <w:pStyle w:val="Frameinhoud"/>
                            <w:rPr/>
                          </w:pPr>
                          <w:r>
                            <w:rPr/>
                            <w:drawing>
                              <wp:inline distT="0" distB="0" distL="0" distR="0">
                                <wp:extent cx="1543050" cy="952500"/>
                                <wp:effectExtent l="0" t="0" r="0" b="0"/>
                                <wp:docPr id="3" name="Afbeelding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6" descr=""/>
                                        <pic:cNvPicPr>
                                          <a:picLocks noChangeAspect="1" noChangeArrowheads="1"/>
                                        </pic:cNvPicPr>
                                      </pic:nvPicPr>
                                      <pic:blipFill>
                                        <a:blip r:embed="rId1"/>
                                        <a:stretch>
                                          <a:fillRect/>
                                        </a:stretch>
                                      </pic:blipFill>
                                      <pic:spPr bwMode="auto">
                                        <a:xfrm>
                                          <a:off x="0" y="0"/>
                                          <a:ext cx="1543050" cy="952500"/>
                                        </a:xfrm>
                                        <a:prstGeom prst="rect">
                                          <a:avLst/>
                                        </a:prstGeom>
                                      </pic:spPr>
                                    </pic:pic>
                                  </a:graphicData>
                                </a:graphic>
                              </wp:inline>
                            </w:drawing>
                          </w:r>
                        </w:p>
                      </w:txbxContent>
                    </wps:txbx>
                    <wps:bodyPr upright="1">
                      <a:noAutofit/>
                    </wps:bodyPr>
                  </wps:wsp>
                </a:graphicData>
              </a:graphic>
            </wp:anchor>
          </w:drawing>
        </mc:Choice>
        <mc:Fallback>
          <w:pict>
            <v:rect id="shape_0" ID="Text Box 1" path="m0,0l-2147483645,0l-2147483645,-2147483646l0,-2147483646xe" fillcolor="white" stroked="f" style="position:absolute;margin-left:-9pt;margin-top:0.35pt;width:136.15pt;height:82.1pt;mso-wrap-style:none;v-text-anchor:middle" wp14:anchorId="148F2021">
              <v:fill o:detectmouseclick="t" type="solid" color2="black"/>
              <v:stroke color="#3465a4" joinstyle="round" endcap="flat"/>
              <v:textbox>
                <w:txbxContent>
                  <w:p>
                    <w:pPr>
                      <w:pStyle w:val="Frameinhoud"/>
                      <w:rPr/>
                    </w:pPr>
                    <w:r>
                      <w:rPr/>
                      <w:drawing>
                        <wp:inline distT="0" distB="0" distL="0" distR="0">
                          <wp:extent cx="1543050" cy="952500"/>
                          <wp:effectExtent l="0" t="0" r="0" b="0"/>
                          <wp:docPr id="4" name="Afbeelding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6" descr=""/>
                                  <pic:cNvPicPr>
                                    <a:picLocks noChangeAspect="1" noChangeArrowheads="1"/>
                                  </pic:cNvPicPr>
                                </pic:nvPicPr>
                                <pic:blipFill>
                                  <a:blip r:embed="rId1"/>
                                  <a:stretch>
                                    <a:fillRect/>
                                  </a:stretch>
                                </pic:blipFill>
                                <pic:spPr bwMode="auto">
                                  <a:xfrm>
                                    <a:off x="0" y="0"/>
                                    <a:ext cx="1543050" cy="952500"/>
                                  </a:xfrm>
                                  <a:prstGeom prst="rect">
                                    <a:avLst/>
                                  </a:prstGeom>
                                </pic:spPr>
                              </pic:pic>
                            </a:graphicData>
                          </a:graphic>
                        </wp:inline>
                      </w:drawing>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dress1"/>
      <w:tabs>
        <w:tab w:val="left" w:pos="0" w:leader="none"/>
        <w:tab w:val="left" w:pos="2340" w:leader="none"/>
      </w:tabs>
      <w:ind w:left="0" w:hanging="0"/>
      <w:jc w:val="both"/>
      <w:rPr>
        <w:rFonts w:ascii="Garamond" w:hAnsi="Garamond"/>
        <w:color w:val="C6C59E"/>
      </w:rPr>
    </w:pPr>
    <w:r>
      <w:rPr>
        <w:rFonts w:ascii="Garamond" w:hAnsi="Garamond"/>
        <w:color w:val="C6C59E"/>
      </w:rPr>
      <mc:AlternateContent>
        <mc:Choice Requires="wps">
          <w:drawing>
            <wp:anchor behindDoc="1" distT="0" distB="0" distL="0" distR="0" simplePos="0" locked="0" layoutInCell="0" allowOverlap="1" relativeHeight="2" wp14:anchorId="3E815257">
              <wp:simplePos x="0" y="0"/>
              <wp:positionH relativeFrom="column">
                <wp:posOffset>-114300</wp:posOffset>
              </wp:positionH>
              <wp:positionV relativeFrom="paragraph">
                <wp:posOffset>-10160</wp:posOffset>
              </wp:positionV>
              <wp:extent cx="1730375" cy="1043940"/>
              <wp:effectExtent l="0" t="0" r="3810" b="0"/>
              <wp:wrapNone/>
              <wp:docPr id="5" name="Text Box 9"/>
              <a:graphic xmlns:a="http://schemas.openxmlformats.org/drawingml/2006/main">
                <a:graphicData uri="http://schemas.microsoft.com/office/word/2010/wordprocessingShape">
                  <wps:wsp>
                    <wps:cNvSpPr/>
                    <wps:spPr>
                      <a:xfrm>
                        <a:off x="0" y="0"/>
                        <a:ext cx="1729800" cy="1043280"/>
                      </a:xfrm>
                      <a:prstGeom prst="rect">
                        <a:avLst/>
                      </a:prstGeom>
                      <a:solidFill>
                        <a:srgbClr val="ffffff"/>
                      </a:solidFill>
                      <a:ln w="0">
                        <a:noFill/>
                      </a:ln>
                    </wps:spPr>
                    <wps:style>
                      <a:lnRef idx="0"/>
                      <a:fillRef idx="0"/>
                      <a:effectRef idx="0"/>
                      <a:fontRef idx="minor"/>
                    </wps:style>
                    <wps:txbx>
                      <w:txbxContent>
                        <w:p>
                          <w:pPr>
                            <w:pStyle w:val="Frameinhoud"/>
                            <w:jc w:val="both"/>
                            <w:rPr/>
                          </w:pPr>
                          <w:r>
                            <w:rPr/>
                            <w:drawing>
                              <wp:inline distT="0" distB="0" distL="0" distR="0">
                                <wp:extent cx="1543050" cy="952500"/>
                                <wp:effectExtent l="0" t="0" r="0" b="0"/>
                                <wp:docPr id="7"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1" descr=""/>
                                        <pic:cNvPicPr>
                                          <a:picLocks noChangeAspect="1" noChangeArrowheads="1"/>
                                        </pic:cNvPicPr>
                                      </pic:nvPicPr>
                                      <pic:blipFill>
                                        <a:blip r:embed="rId1"/>
                                        <a:stretch>
                                          <a:fillRect/>
                                        </a:stretch>
                                      </pic:blipFill>
                                      <pic:spPr bwMode="auto">
                                        <a:xfrm>
                                          <a:off x="0" y="0"/>
                                          <a:ext cx="1543050" cy="952500"/>
                                        </a:xfrm>
                                        <a:prstGeom prst="rect">
                                          <a:avLst/>
                                        </a:prstGeom>
                                      </pic:spPr>
                                    </pic:pic>
                                  </a:graphicData>
                                </a:graphic>
                              </wp:inline>
                            </w:drawing>
                          </w:r>
                        </w:p>
                      </w:txbxContent>
                    </wps:txbx>
                    <wps:bodyPr upright="1">
                      <a:noAutofit/>
                    </wps:bodyPr>
                  </wps:wsp>
                </a:graphicData>
              </a:graphic>
            </wp:anchor>
          </w:drawing>
        </mc:Choice>
        <mc:Fallback>
          <w:pict>
            <v:rect id="shape_0" ID="Text Box 9" path="m0,0l-2147483645,0l-2147483645,-2147483646l0,-2147483646xe" fillcolor="white" stroked="f" style="position:absolute;margin-left:-9pt;margin-top:-0.8pt;width:136.15pt;height:82.1pt;mso-wrap-style:none;v-text-anchor:middle" wp14:anchorId="3E815257">
              <v:fill o:detectmouseclick="t" type="solid" color2="black"/>
              <v:stroke color="#3465a4" joinstyle="round" endcap="flat"/>
              <v:textbox>
                <w:txbxContent>
                  <w:p>
                    <w:pPr>
                      <w:pStyle w:val="Frameinhoud"/>
                      <w:jc w:val="both"/>
                      <w:rPr/>
                    </w:pPr>
                    <w:r>
                      <w:rPr/>
                      <w:drawing>
                        <wp:inline distT="0" distB="0" distL="0" distR="0">
                          <wp:extent cx="1543050" cy="952500"/>
                          <wp:effectExtent l="0" t="0" r="0" b="0"/>
                          <wp:docPr id="8"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1" descr=""/>
                                  <pic:cNvPicPr>
                                    <a:picLocks noChangeAspect="1" noChangeArrowheads="1"/>
                                  </pic:cNvPicPr>
                                </pic:nvPicPr>
                                <pic:blipFill>
                                  <a:blip r:embed="rId1"/>
                                  <a:stretch>
                                    <a:fillRect/>
                                  </a:stretch>
                                </pic:blipFill>
                                <pic:spPr bwMode="auto">
                                  <a:xfrm>
                                    <a:off x="0" y="0"/>
                                    <a:ext cx="1543050" cy="952500"/>
                                  </a:xfrm>
                                  <a:prstGeom prst="rect">
                                    <a:avLst/>
                                  </a:prstGeom>
                                </pic:spPr>
                              </pic:pic>
                            </a:graphicData>
                          </a:graphic>
                        </wp:inline>
                      </w:drawing>
                    </w:r>
                  </w:p>
                </w:txbxContent>
              </v:textbox>
              <w10:wrap type="none"/>
            </v:rect>
          </w:pict>
        </mc:Fallback>
      </mc:AlternateContent>
      <mc:AlternateContent>
        <mc:Choice Requires="wps">
          <w:drawing>
            <wp:anchor behindDoc="1" distT="0" distB="0" distL="0" distR="0" simplePos="0" locked="0" layoutInCell="0" allowOverlap="1" relativeHeight="7" wp14:anchorId="51D048AF">
              <wp:simplePos x="0" y="0"/>
              <wp:positionH relativeFrom="column">
                <wp:posOffset>4914900</wp:posOffset>
              </wp:positionH>
              <wp:positionV relativeFrom="paragraph">
                <wp:posOffset>-567055</wp:posOffset>
              </wp:positionV>
              <wp:extent cx="1486535" cy="2172335"/>
              <wp:effectExtent l="0" t="4445" r="0" b="5080"/>
              <wp:wrapNone/>
              <wp:docPr id="9" name="Text Box 12"/>
              <a:graphic xmlns:a="http://schemas.openxmlformats.org/drawingml/2006/main">
                <a:graphicData uri="http://schemas.microsoft.com/office/word/2010/wordprocessingShape">
                  <wps:wsp>
                    <wps:cNvSpPr/>
                    <wps:spPr>
                      <a:xfrm>
                        <a:off x="0" y="0"/>
                        <a:ext cx="1486080" cy="2171880"/>
                      </a:xfrm>
                      <a:prstGeom prst="rect">
                        <a:avLst/>
                      </a:prstGeom>
                      <a:noFill/>
                      <a:ln w="0">
                        <a:noFill/>
                      </a:ln>
                    </wps:spPr>
                    <wps:style>
                      <a:lnRef idx="0"/>
                      <a:fillRef idx="0"/>
                      <a:effectRef idx="0"/>
                      <a:fontRef idx="minor"/>
                    </wps:style>
                    <wps:txbx>
                      <w:txbxContent>
                        <w:p>
                          <w:pPr>
                            <w:pStyle w:val="Frameinhoud"/>
                            <w:rPr>
                              <w:color w:val="990066"/>
                              <w:lang w:val="fr-FR" w:eastAsia="en-US" w:bidi="en-US"/>
                            </w:rPr>
                          </w:pPr>
                          <w:r>
                            <w:rPr>
                              <w:color w:val="990066"/>
                              <w:lang w:val="fr-FR" w:eastAsia="en-US" w:bidi="en-US"/>
                            </w:rPr>
                          </w:r>
                        </w:p>
                        <w:p>
                          <w:pPr>
                            <w:pStyle w:val="Adress1"/>
                            <w:tabs>
                              <w:tab w:val="left" w:pos="284" w:leader="none"/>
                              <w:tab w:val="left" w:pos="709" w:leader="none"/>
                              <w:tab w:val="left" w:pos="2340" w:leader="none"/>
                            </w:tabs>
                            <w:ind w:left="0" w:hanging="0"/>
                            <w:jc w:val="left"/>
                            <w:rPr>
                              <w:rFonts w:ascii="Garamond" w:hAnsi="Garamond"/>
                              <w:color w:val="990066"/>
                              <w:lang w:val="fr-FR"/>
                            </w:rPr>
                          </w:pPr>
                          <w:r>
                            <w:rPr>
                              <w:rFonts w:ascii="Garamond" w:hAnsi="Garamond"/>
                              <w:color w:val="990066"/>
                              <w:lang w:val="fr-FR"/>
                            </w:rPr>
                            <w:t xml:space="preserve"> </w:t>
                          </w:r>
                        </w:p>
                        <w:p>
                          <w:pPr>
                            <w:pStyle w:val="Frameinhoud"/>
                            <w:rPr>
                              <w:lang w:val="fr-FR" w:eastAsia="en-US" w:bidi="en-US"/>
                            </w:rPr>
                          </w:pPr>
                          <w:r>
                            <w:rPr>
                              <w:lang w:val="fr-FR" w:eastAsia="en-US" w:bidi="en-US"/>
                            </w:rPr>
                          </w:r>
                        </w:p>
                      </w:txbxContent>
                    </wps:txbx>
                    <wps:bodyPr upright="1">
                      <a:noAutofit/>
                    </wps:bodyPr>
                  </wps:wsp>
                </a:graphicData>
              </a:graphic>
            </wp:anchor>
          </w:drawing>
        </mc:Choice>
        <mc:Fallback>
          <w:pict>
            <v:rect id="shape_0" ID="Text Box 12" path="m0,0l-2147483645,0l-2147483645,-2147483646l0,-2147483646xe" fillcolor="white" stroked="f" style="position:absolute;margin-left:387pt;margin-top:-44.65pt;width:116.95pt;height:170.95pt;mso-wrap-style:square;v-text-anchor:top" wp14:anchorId="51D048AF">
              <v:fill o:detectmouseclick="t" type="solid" color2="black" opacity="0"/>
              <v:stroke color="#3465a4" joinstyle="round" endcap="flat"/>
              <v:textbox>
                <w:txbxContent>
                  <w:p>
                    <w:pPr>
                      <w:pStyle w:val="Frameinhoud"/>
                      <w:rPr>
                        <w:color w:val="990066"/>
                        <w:lang w:val="fr-FR" w:eastAsia="en-US" w:bidi="en-US"/>
                      </w:rPr>
                    </w:pPr>
                    <w:r>
                      <w:rPr>
                        <w:color w:val="990066"/>
                        <w:lang w:val="fr-FR" w:eastAsia="en-US" w:bidi="en-US"/>
                      </w:rPr>
                    </w:r>
                  </w:p>
                  <w:p>
                    <w:pPr>
                      <w:pStyle w:val="Adress1"/>
                      <w:tabs>
                        <w:tab w:val="left" w:pos="284" w:leader="none"/>
                        <w:tab w:val="left" w:pos="709" w:leader="none"/>
                        <w:tab w:val="left" w:pos="2340" w:leader="none"/>
                      </w:tabs>
                      <w:ind w:left="0" w:hanging="0"/>
                      <w:jc w:val="left"/>
                      <w:rPr>
                        <w:rFonts w:ascii="Garamond" w:hAnsi="Garamond"/>
                        <w:color w:val="990066"/>
                        <w:lang w:val="fr-FR"/>
                      </w:rPr>
                    </w:pPr>
                    <w:r>
                      <w:rPr>
                        <w:rFonts w:ascii="Garamond" w:hAnsi="Garamond"/>
                        <w:color w:val="990066"/>
                        <w:lang w:val="fr-FR"/>
                      </w:rPr>
                      <w:t xml:space="preserve"> </w:t>
                    </w:r>
                  </w:p>
                  <w:p>
                    <w:pPr>
                      <w:pStyle w:val="Frameinhoud"/>
                      <w:rPr>
                        <w:lang w:val="fr-FR" w:eastAsia="en-US" w:bidi="en-US"/>
                      </w:rPr>
                    </w:pPr>
                    <w:r>
                      <w:rPr>
                        <w:lang w:val="fr-FR" w:eastAsia="en-US" w:bidi="en-US"/>
                      </w:rPr>
                    </w:r>
                  </w:p>
                </w:txbxContent>
              </v:textbox>
              <w10:wrap type="none"/>
            </v:rect>
          </w:pict>
        </mc:Fallback>
      </mc:AlternateContent>
    </w:r>
  </w:p>
  <w:p>
    <w:pPr>
      <w:pStyle w:val="Koptekst"/>
      <w:rPr/>
    </w:pPr>
    <w:r>
      <w:rPr/>
      <mc:AlternateContent>
        <mc:Choice Requires="wps">
          <w:drawing>
            <wp:anchor behindDoc="1" distT="0" distB="0" distL="0" distR="0" simplePos="0" locked="0" layoutInCell="0" allowOverlap="1" relativeHeight="3" wp14:anchorId="0240BB9C">
              <wp:simplePos x="0" y="0"/>
              <wp:positionH relativeFrom="column">
                <wp:posOffset>2628900</wp:posOffset>
              </wp:positionH>
              <wp:positionV relativeFrom="paragraph">
                <wp:posOffset>118745</wp:posOffset>
              </wp:positionV>
              <wp:extent cx="4115435" cy="457835"/>
              <wp:effectExtent l="0" t="4445" r="0" b="5080"/>
              <wp:wrapNone/>
              <wp:docPr id="11" name="Text Box 24"/>
              <a:graphic xmlns:a="http://schemas.openxmlformats.org/drawingml/2006/main">
                <a:graphicData uri="http://schemas.microsoft.com/office/word/2010/wordprocessingShape">
                  <wps:wsp>
                    <wps:cNvSpPr/>
                    <wps:spPr>
                      <a:xfrm>
                        <a:off x="0" y="0"/>
                        <a:ext cx="4114800" cy="457200"/>
                      </a:xfrm>
                      <a:prstGeom prst="rect">
                        <a:avLst/>
                      </a:prstGeom>
                      <a:noFill/>
                      <a:ln w="0">
                        <a:noFill/>
                      </a:ln>
                    </wps:spPr>
                    <wps:style>
                      <a:lnRef idx="0"/>
                      <a:fillRef idx="0"/>
                      <a:effectRef idx="0"/>
                      <a:fontRef idx="minor"/>
                    </wps:style>
                    <wps:txbx>
                      <w:txbxContent>
                        <w:p>
                          <w:pPr>
                            <w:pStyle w:val="Kop2"/>
                            <w:jc w:val="center"/>
                            <w:rPr>
                              <w:rFonts w:cs="Arial"/>
                              <w:b w:val="false"/>
                              <w:b w:val="false"/>
                              <w:caps w:val="false"/>
                              <w:smallCaps w:val="false"/>
                              <w:color w:val="990066"/>
                              <w:spacing w:val="20"/>
                              <w:sz w:val="44"/>
                              <w:szCs w:val="44"/>
                            </w:rPr>
                          </w:pPr>
                          <w:r>
                            <w:rPr>
                              <w:rFonts w:cs="Arial"/>
                              <w:b w:val="false"/>
                              <w:caps w:val="false"/>
                              <w:smallCaps w:val="false"/>
                              <w:color w:val="990066"/>
                              <w:spacing w:val="20"/>
                              <w:sz w:val="44"/>
                              <w:szCs w:val="44"/>
                            </w:rPr>
                            <w:t>Voedingsadviesbureau</w:t>
                          </w:r>
                        </w:p>
                      </w:txbxContent>
                    </wps:txbx>
                    <wps:bodyPr upright="1">
                      <a:noAutofit/>
                    </wps:bodyPr>
                  </wps:wsp>
                </a:graphicData>
              </a:graphic>
            </wp:anchor>
          </w:drawing>
        </mc:Choice>
        <mc:Fallback>
          <w:pict>
            <v:rect id="shape_0" ID="Text Box 24" path="m0,0l-2147483645,0l-2147483645,-2147483646l0,-2147483646xe" fillcolor="white" stroked="f" style="position:absolute;margin-left:207pt;margin-top:9.35pt;width:323.95pt;height:35.95pt;mso-wrap-style:square;v-text-anchor:top" wp14:anchorId="0240BB9C">
              <v:fill o:detectmouseclick="t" type="solid" color2="black" opacity="0"/>
              <v:stroke color="#3465a4" joinstyle="round" endcap="flat"/>
              <v:textbox>
                <w:txbxContent>
                  <w:p>
                    <w:pPr>
                      <w:pStyle w:val="Kop2"/>
                      <w:jc w:val="center"/>
                      <w:rPr>
                        <w:rFonts w:cs="Arial"/>
                        <w:b w:val="false"/>
                        <w:b w:val="false"/>
                        <w:caps w:val="false"/>
                        <w:smallCaps w:val="false"/>
                        <w:color w:val="990066"/>
                        <w:spacing w:val="20"/>
                        <w:sz w:val="44"/>
                        <w:szCs w:val="44"/>
                      </w:rPr>
                    </w:pPr>
                    <w:r>
                      <w:rPr>
                        <w:rFonts w:cs="Arial"/>
                        <w:b w:val="false"/>
                        <w:caps w:val="false"/>
                        <w:smallCaps w:val="false"/>
                        <w:color w:val="990066"/>
                        <w:spacing w:val="20"/>
                        <w:sz w:val="44"/>
                        <w:szCs w:val="44"/>
                      </w:rPr>
                      <w:t>Voedingsadviesbureau</w:t>
                    </w:r>
                  </w:p>
                </w:txbxContent>
              </v:textbox>
              <w10:wrap type="none"/>
            </v:rect>
          </w:pict>
        </mc:Fallback>
      </mc:AlternateContent>
    </w:r>
  </w:p>
  <w:p>
    <w:pPr>
      <w:pStyle w:val="Koptekst"/>
      <w:rPr/>
    </w:pPr>
    <w:r>
      <w:rPr/>
    </w:r>
  </w:p>
  <w:p>
    <w:pPr>
      <w:pStyle w:val="Koptekst"/>
      <w:rPr/>
    </w:pPr>
    <w:r>
      <w:rPr/>
    </w:r>
  </w:p>
  <w:p>
    <w:pPr>
      <w:pStyle w:val="Koptekst"/>
      <w:rPr/>
    </w:pPr>
    <w:r>
      <w:rPr/>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9pt;height:9.75pt" o:bullet="t">
        <v:imagedata r:id="rId1" o:title=""/>
      </v:shape>
    </w:pict>
  </w:numPicBullet>
  <w:abstractNum w:abstractNumId="1">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lvl w:ilvl="0">
      <w:start w:val="3"/>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lvl w:ilvl="0">
      <w:start w:val="5"/>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nl-NL" w:eastAsia="nl-NL"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8208c"/>
    <w:pPr>
      <w:widowControl/>
      <w:bidi w:val="0"/>
      <w:spacing w:before="0" w:after="0"/>
      <w:jc w:val="left"/>
    </w:pPr>
    <w:rPr>
      <w:rFonts w:ascii="Times New Roman" w:hAnsi="Times New Roman" w:eastAsia="Times New Roman" w:cs="Times New Roman"/>
      <w:color w:val="auto"/>
      <w:kern w:val="0"/>
      <w:sz w:val="24"/>
      <w:szCs w:val="24"/>
      <w:lang w:val="nl-NL" w:eastAsia="nl-NL" w:bidi="ar-SA"/>
    </w:rPr>
  </w:style>
  <w:style w:type="paragraph" w:styleId="Kop1">
    <w:name w:val="Heading 1"/>
    <w:basedOn w:val="Normal"/>
    <w:next w:val="Tekstblok"/>
    <w:link w:val="Kop1Char"/>
    <w:qFormat/>
    <w:pPr>
      <w:keepNext w:val="true"/>
      <w:keepLines/>
      <w:spacing w:lineRule="atLeast" w:line="240" w:before="0" w:after="180"/>
      <w:jc w:val="center"/>
      <w:outlineLvl w:val="0"/>
    </w:pPr>
    <w:rPr>
      <w:rFonts w:ascii="Garamond" w:hAnsi="Garamond"/>
      <w:smallCaps/>
      <w:spacing w:val="20"/>
      <w:kern w:val="2"/>
      <w:sz w:val="21"/>
      <w:szCs w:val="20"/>
      <w:lang w:eastAsia="en-US"/>
    </w:rPr>
  </w:style>
  <w:style w:type="paragraph" w:styleId="Kop2">
    <w:name w:val="Heading 2"/>
    <w:basedOn w:val="Normal"/>
    <w:next w:val="Normal"/>
    <w:qFormat/>
    <w:pPr>
      <w:keepNext w:val="true"/>
      <w:outlineLvl w:val="1"/>
    </w:pPr>
    <w:rPr>
      <w:b/>
      <w:smallCaps/>
      <w:color w:val="808080"/>
      <w:lang w:val="en-US"/>
    </w:rPr>
  </w:style>
  <w:style w:type="paragraph" w:styleId="Kop3">
    <w:name w:val="Heading 3"/>
    <w:basedOn w:val="Normal"/>
    <w:next w:val="Normal"/>
    <w:qFormat/>
    <w:pPr>
      <w:keepNext w:val="true"/>
      <w:widowControl w:val="false"/>
      <w:outlineLvl w:val="2"/>
    </w:pPr>
    <w:rPr>
      <w:b/>
      <w:bCs/>
      <w:iCs/>
      <w:sz w:val="28"/>
    </w:rPr>
  </w:style>
  <w:style w:type="paragraph" w:styleId="Kop4">
    <w:name w:val="Heading 4"/>
    <w:basedOn w:val="Normal"/>
    <w:next w:val="Normal"/>
    <w:qFormat/>
    <w:pPr>
      <w:keepNext w:val="true"/>
      <w:widowControl w:val="false"/>
      <w:jc w:val="center"/>
      <w:outlineLvl w:val="3"/>
    </w:pPr>
    <w:rPr>
      <w:rFonts w:ascii="Garamond" w:hAnsi="Garamond"/>
      <w:b/>
      <w:bCs/>
      <w:i/>
      <w:iCs/>
      <w:sz w:val="28"/>
      <w:u w:val="single"/>
    </w:rPr>
  </w:style>
  <w:style w:type="character" w:styleId="DefaultParagraphFont" w:default="1">
    <w:name w:val="Default Paragraph Font"/>
    <w:semiHidden/>
    <w:qFormat/>
    <w:rPr/>
  </w:style>
  <w:style w:type="character" w:styleId="Pagenumber">
    <w:name w:val="page number"/>
    <w:basedOn w:val="DefaultParagraphFont"/>
    <w:qFormat/>
    <w:rPr/>
  </w:style>
  <w:style w:type="character" w:styleId="Internetkoppeling">
    <w:name w:val="Internetkoppeling"/>
    <w:uiPriority w:val="99"/>
    <w:rsid w:val="001d41e4"/>
    <w:rPr>
      <w:color w:val="0000FF"/>
      <w:u w:val="single"/>
    </w:rPr>
  </w:style>
  <w:style w:type="character" w:styleId="Kop1Char" w:customStyle="1">
    <w:name w:val="Kop 1 Char"/>
    <w:link w:val="Kop1"/>
    <w:qFormat/>
    <w:rsid w:val="007e035a"/>
    <w:rPr>
      <w:rFonts w:ascii="Garamond" w:hAnsi="Garamond"/>
      <w:smallCaps/>
      <w:spacing w:val="20"/>
      <w:kern w:val="2"/>
      <w:sz w:val="21"/>
      <w:lang w:eastAsia="en-US"/>
    </w:rPr>
  </w:style>
  <w:style w:type="character" w:styleId="KoptekstChar" w:customStyle="1">
    <w:name w:val="Koptekst Char"/>
    <w:link w:val="Koptekst"/>
    <w:qFormat/>
    <w:rsid w:val="007e035a"/>
    <w:rPr>
      <w:sz w:val="24"/>
      <w:szCs w:val="24"/>
    </w:rPr>
  </w:style>
  <w:style w:type="character" w:styleId="PlattetekstChar" w:customStyle="1">
    <w:name w:val="Platte tekst Char"/>
    <w:link w:val="Plattetekst"/>
    <w:qFormat/>
    <w:rsid w:val="007e035a"/>
    <w:rPr>
      <w:rFonts w:ascii="Garamond" w:hAnsi="Garamond"/>
      <w:kern w:val="2"/>
      <w:sz w:val="24"/>
      <w:lang w:eastAsia="en-US"/>
    </w:rPr>
  </w:style>
  <w:style w:type="character" w:styleId="Highlight" w:customStyle="1">
    <w:name w:val="highlight"/>
    <w:basedOn w:val="DefaultParagraphFont"/>
    <w:qFormat/>
    <w:rsid w:val="009723bf"/>
    <w:rPr/>
  </w:style>
  <w:style w:type="character" w:styleId="UnresolvedMention">
    <w:name w:val="Unresolved Mention"/>
    <w:uiPriority w:val="99"/>
    <w:semiHidden/>
    <w:unhideWhenUsed/>
    <w:qFormat/>
    <w:rsid w:val="00bc1419"/>
    <w:rPr>
      <w:color w:val="605E5C"/>
      <w:shd w:fill="E1DFDD" w:val="clear"/>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link w:val="PlattetekstChar"/>
    <w:pPr>
      <w:spacing w:lineRule="atLeast" w:line="240" w:before="0" w:after="240"/>
      <w:ind w:firstLine="360"/>
      <w:jc w:val="both"/>
    </w:pPr>
    <w:rPr>
      <w:rFonts w:ascii="Garamond" w:hAnsi="Garamond"/>
      <w:kern w:val="2"/>
      <w:szCs w:val="20"/>
      <w:lang w:eastAsia="en-US"/>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Kopenvoettekst">
    <w:name w:val="Kop- en voettekst"/>
    <w:basedOn w:val="Normal"/>
    <w:qFormat/>
    <w:pPr/>
    <w:rPr/>
  </w:style>
  <w:style w:type="paragraph" w:styleId="Koptekst">
    <w:name w:val="Header"/>
    <w:basedOn w:val="Normal"/>
    <w:link w:val="KoptekstChar"/>
    <w:pPr>
      <w:tabs>
        <w:tab w:val="clear" w:pos="708"/>
        <w:tab w:val="center" w:pos="4536" w:leader="none"/>
        <w:tab w:val="right" w:pos="9072" w:leader="none"/>
      </w:tabs>
    </w:pPr>
    <w:rPr/>
  </w:style>
  <w:style w:type="paragraph" w:styleId="Voettekst">
    <w:name w:val="Footer"/>
    <w:basedOn w:val="Normal"/>
    <w:pPr>
      <w:tabs>
        <w:tab w:val="clear" w:pos="708"/>
        <w:tab w:val="center" w:pos="4536" w:leader="none"/>
        <w:tab w:val="right" w:pos="9072" w:leader="none"/>
      </w:tabs>
    </w:pPr>
    <w:rPr/>
  </w:style>
  <w:style w:type="paragraph" w:styleId="Bijlage" w:customStyle="1">
    <w:name w:val="Closing"/>
    <w:basedOn w:val="Normal"/>
    <w:next w:val="CClijst"/>
    <w:pPr>
      <w:keepNext w:val="true"/>
      <w:keepLines/>
      <w:spacing w:lineRule="atLeast" w:line="240" w:before="120" w:after="120"/>
      <w:jc w:val="both"/>
    </w:pPr>
    <w:rPr>
      <w:rFonts w:ascii="Garamond" w:hAnsi="Garamond"/>
      <w:kern w:val="2"/>
      <w:szCs w:val="20"/>
      <w:lang w:eastAsia="en-US"/>
    </w:rPr>
  </w:style>
  <w:style w:type="paragraph" w:styleId="CClijst" w:customStyle="1">
    <w:name w:val="CC-lijst"/>
    <w:basedOn w:val="Normal"/>
    <w:qFormat/>
    <w:pPr>
      <w:keepLines/>
      <w:spacing w:lineRule="atLeast" w:line="240"/>
      <w:ind w:left="360" w:hanging="360"/>
    </w:pPr>
    <w:rPr>
      <w:rFonts w:ascii="Garamond" w:hAnsi="Garamond"/>
      <w:kern w:val="2"/>
      <w:szCs w:val="20"/>
      <w:lang w:eastAsia="en-US"/>
    </w:rPr>
  </w:style>
  <w:style w:type="paragraph" w:styleId="Adresafzender" w:customStyle="1">
    <w:name w:val="Adres afzender"/>
    <w:qFormat/>
    <w:pPr>
      <w:widowControl/>
      <w:tabs>
        <w:tab w:val="clear" w:pos="708"/>
        <w:tab w:val="left" w:pos="2160" w:leader="none"/>
      </w:tabs>
      <w:bidi w:val="0"/>
      <w:spacing w:lineRule="atLeast" w:line="240" w:before="0" w:after="0"/>
      <w:ind w:right="-240" w:hanging="0"/>
      <w:jc w:val="center"/>
    </w:pPr>
    <w:rPr>
      <w:rFonts w:ascii="Garamond" w:hAnsi="Garamond" w:eastAsia="Times New Roman" w:cs="Times New Roman"/>
      <w:caps/>
      <w:color w:val="auto"/>
      <w:spacing w:val="30"/>
      <w:kern w:val="0"/>
      <w:sz w:val="14"/>
      <w:szCs w:val="20"/>
      <w:lang w:val="en-US" w:eastAsia="en-US" w:bidi="ar-SA"/>
    </w:rPr>
  </w:style>
  <w:style w:type="paragraph" w:styleId="Referentieparaaf" w:customStyle="1">
    <w:name w:val="Referentieparaaf"/>
    <w:basedOn w:val="Normal"/>
    <w:next w:val="Bijlage"/>
    <w:qFormat/>
    <w:pPr>
      <w:keepNext w:val="true"/>
      <w:spacing w:lineRule="atLeast" w:line="240" w:before="220" w:after="0"/>
    </w:pPr>
    <w:rPr>
      <w:rFonts w:ascii="Garamond" w:hAnsi="Garamond"/>
      <w:kern w:val="2"/>
      <w:szCs w:val="20"/>
      <w:lang w:eastAsia="en-US"/>
    </w:rPr>
  </w:style>
  <w:style w:type="paragraph" w:styleId="Kopbasis" w:customStyle="1">
    <w:name w:val="Kopbasis"/>
    <w:basedOn w:val="Tekstblok"/>
    <w:next w:val="Tekstblok"/>
    <w:qFormat/>
    <w:pPr>
      <w:keepNext w:val="true"/>
      <w:keepLines/>
      <w:spacing w:before="0" w:after="0"/>
      <w:ind w:hanging="0"/>
      <w:jc w:val="left"/>
    </w:pPr>
    <w:rPr>
      <w:kern w:val="2"/>
    </w:rPr>
  </w:style>
  <w:style w:type="paragraph" w:styleId="Adress1" w:customStyle="1">
    <w:name w:val="Adress 1"/>
    <w:basedOn w:val="Normal"/>
    <w:next w:val="Normal"/>
    <w:qFormat/>
    <w:rsid w:val="00787700"/>
    <w:pPr>
      <w:tabs>
        <w:tab w:val="clear" w:pos="708"/>
        <w:tab w:val="left" w:pos="2340" w:leader="none"/>
      </w:tabs>
      <w:ind w:left="144" w:hanging="0"/>
      <w:jc w:val="center"/>
    </w:pPr>
    <w:rPr>
      <w:rFonts w:ascii="Arial" w:hAnsi="Arial" w:cs="Arial"/>
      <w:spacing w:val="20"/>
      <w:sz w:val="16"/>
      <w:szCs w:val="16"/>
      <w:lang w:val="en-US" w:eastAsia="en-US" w:bidi="en-US"/>
    </w:rPr>
  </w:style>
  <w:style w:type="paragraph" w:styleId="BalloonText">
    <w:name w:val="Balloon Text"/>
    <w:basedOn w:val="Normal"/>
    <w:semiHidden/>
    <w:qFormat/>
    <w:rsid w:val="008b5980"/>
    <w:pPr/>
    <w:rPr>
      <w:rFonts w:ascii="Tahoma" w:hAnsi="Tahoma" w:cs="Tahoma"/>
      <w:sz w:val="16"/>
      <w:szCs w:val="16"/>
    </w:rPr>
  </w:style>
  <w:style w:type="paragraph" w:styleId="Frameinhoud">
    <w:name w:val="Frame-inhoud"/>
    <w:basedOn w:val="Normal"/>
    <w:qFormat/>
    <w:pPr/>
    <w:rPr/>
  </w:style>
  <w:style w:type="numbering" w:styleId="NoList" w:default="1">
    <w:name w:val="No List"/>
    <w:semiHidden/>
    <w:qFormat/>
  </w:style>
  <w:style w:type="table" w:default="1" w:styleId="Standaardtabel">
    <w:name w:val="Normal Table"/>
    <w:semiHidden/>
    <w:tblPr>
      <w:tblCellMar>
        <w:top w:w="0" w:type="dxa"/>
        <w:left w:w="108" w:type="dxa"/>
        <w:bottom w:w="0" w:type="dxa"/>
        <w:right w:w="108" w:type="dxa"/>
      </w:tblCellMar>
    </w:tblPr>
  </w:style>
  <w:style w:type="table" w:styleId="Tabelraster">
    <w:name w:val="Table Grid"/>
    <w:basedOn w:val="Standaardtabel"/>
    <w:rsid w:val="00c8208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za.nl/"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_rels/numbering.xml.rels><?xml version="1.0" encoding="UTF-8"?>
<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BDF66-2A8B-428C-AFA4-C9FA69E75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LibreOffice/7.1.8.1$Windows_X86_64 LibreOffice_project/e1f30c802c3269a1d052614453f260e49458c82c</Application>
  <AppVersion>15.0000</AppVersion>
  <Pages>2</Pages>
  <Words>807</Words>
  <Characters>5083</Characters>
  <CharactersWithSpaces>5902</CharactersWithSpaces>
  <Paragraphs>81</Paragraphs>
  <Company>XXX</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2021-11-08T11:54:00Z</dcterms:created>
  <dc:creator>Diadem</dc:creator>
  <dc:description/>
  <dc:language>nl-NL</dc:language>
  <cp:lastModifiedBy>geralda perdon</cp:lastModifiedBy>
  <cp:lastPrinted>2022-01-12T14:54:01Z</cp:lastPrinted>
  <dcterms:modified xsi:type="dcterms:W3CDTF">2021-11-08T11:54:00Z</dcterms:modified>
  <cp:revision>2</cp:revision>
  <dc:subject/>
  <dc:title>Startdatum</dc:title>
</cp:coreProperties>
</file>

<file path=docProps/custom.xml><?xml version="1.0" encoding="utf-8"?>
<Properties xmlns="http://schemas.openxmlformats.org/officeDocument/2006/custom-properties" xmlns:vt="http://schemas.openxmlformats.org/officeDocument/2006/docPropsVTypes"/>
</file>